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3CB" w:rsidRPr="009133CB" w:rsidRDefault="009133CB">
      <w:pPr>
        <w:pStyle w:val="CoversheetTitle2"/>
        <w:rPr>
          <w:rFonts w:ascii="Arial" w:hAnsi="Arial" w:cs="Arial"/>
          <w:sz w:val="22"/>
          <w:szCs w:val="22"/>
        </w:rPr>
      </w:pPr>
    </w:p>
    <w:p w:rsidR="009133CB" w:rsidRPr="009133CB" w:rsidRDefault="007F483B">
      <w:pPr>
        <w:pStyle w:val="CoversheetTitle2"/>
        <w:rPr>
          <w:rFonts w:ascii="Arial" w:hAnsi="Arial" w:cs="Arial"/>
          <w:sz w:val="22"/>
          <w:szCs w:val="22"/>
        </w:rPr>
      </w:pPr>
      <w:r>
        <w:rPr>
          <w:noProof/>
        </w:rPr>
        <w:drawing>
          <wp:inline distT="0" distB="0" distL="0" distR="0" wp14:anchorId="11C78A07" wp14:editId="178382BB">
            <wp:extent cx="1885315" cy="87503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315" cy="875030"/>
                    </a:xfrm>
                    <a:prstGeom prst="rect">
                      <a:avLst/>
                    </a:prstGeom>
                    <a:noFill/>
                    <a:ln>
                      <a:noFill/>
                    </a:ln>
                  </pic:spPr>
                </pic:pic>
              </a:graphicData>
            </a:graphic>
          </wp:inline>
        </w:drawing>
      </w:r>
    </w:p>
    <w:p w:rsidR="00C532BA" w:rsidRPr="009133CB" w:rsidRDefault="009133CB">
      <w:pPr>
        <w:pStyle w:val="CoversheetTitle2"/>
        <w:rPr>
          <w:rFonts w:ascii="Arial" w:hAnsi="Arial" w:cs="Arial"/>
          <w:sz w:val="22"/>
          <w:szCs w:val="22"/>
        </w:rPr>
      </w:pPr>
      <w:r w:rsidRPr="009133CB">
        <w:rPr>
          <w:rFonts w:ascii="Arial" w:hAnsi="Arial" w:cs="Arial"/>
          <w:sz w:val="22"/>
          <w:szCs w:val="22"/>
        </w:rPr>
        <w:t>GRANT AGREEMENT</w:t>
      </w:r>
    </w:p>
    <w:p w:rsidR="00C532BA" w:rsidRPr="009133CB" w:rsidRDefault="00C532BA">
      <w:pPr>
        <w:pStyle w:val="CoversheetParagraph"/>
        <w:rPr>
          <w:rFonts w:ascii="Arial" w:hAnsi="Arial" w:cs="Arial"/>
          <w:szCs w:val="22"/>
        </w:rPr>
      </w:pPr>
    </w:p>
    <w:p w:rsidR="00C532BA" w:rsidRPr="009133CB" w:rsidRDefault="00C532BA">
      <w:pPr>
        <w:pStyle w:val="CoversheetParagraph"/>
        <w:rPr>
          <w:rFonts w:ascii="Arial" w:hAnsi="Arial" w:cs="Arial"/>
          <w:szCs w:val="22"/>
        </w:rPr>
      </w:pPr>
    </w:p>
    <w:p w:rsidR="00C532BA" w:rsidRPr="009133CB" w:rsidRDefault="009F3D92">
      <w:pPr>
        <w:pStyle w:val="CoversheetParagraph"/>
        <w:rPr>
          <w:rFonts w:ascii="Arial" w:hAnsi="Arial" w:cs="Arial"/>
          <w:szCs w:val="22"/>
        </w:rPr>
      </w:pPr>
      <w:r w:rsidRPr="009133CB">
        <w:rPr>
          <w:rFonts w:ascii="Arial" w:hAnsi="Arial" w:cs="Arial"/>
          <w:szCs w:val="22"/>
        </w:rPr>
        <w:t>between</w:t>
      </w:r>
    </w:p>
    <w:p w:rsidR="00C532BA" w:rsidRPr="009133CB" w:rsidRDefault="00C532BA">
      <w:pPr>
        <w:pStyle w:val="CoversheetParagraph"/>
        <w:rPr>
          <w:rFonts w:ascii="Arial" w:hAnsi="Arial" w:cs="Arial"/>
          <w:szCs w:val="22"/>
        </w:rPr>
      </w:pPr>
    </w:p>
    <w:p w:rsidR="00C532BA" w:rsidRPr="009133CB" w:rsidRDefault="009133CB">
      <w:pPr>
        <w:pStyle w:val="CoversheetTitle"/>
        <w:rPr>
          <w:rFonts w:ascii="Arial" w:hAnsi="Arial" w:cs="Arial"/>
          <w:szCs w:val="22"/>
        </w:rPr>
      </w:pPr>
      <w:r w:rsidRPr="009133CB">
        <w:rPr>
          <w:rFonts w:ascii="Arial" w:hAnsi="Arial" w:cs="Arial"/>
          <w:szCs w:val="22"/>
        </w:rPr>
        <w:t>POLICE AND CRIME COMMISSIONER FOR NORFOLK</w:t>
      </w:r>
    </w:p>
    <w:p w:rsidR="00C532BA" w:rsidRPr="009133CB" w:rsidRDefault="00C532BA">
      <w:pPr>
        <w:pStyle w:val="CoversheetParagraph"/>
        <w:rPr>
          <w:rFonts w:ascii="Arial" w:hAnsi="Arial" w:cs="Arial"/>
          <w:szCs w:val="22"/>
        </w:rPr>
      </w:pPr>
    </w:p>
    <w:p w:rsidR="00C532BA" w:rsidRPr="009133CB" w:rsidRDefault="009F3D92">
      <w:pPr>
        <w:pStyle w:val="CoversheetParagraph"/>
        <w:rPr>
          <w:rFonts w:ascii="Arial" w:hAnsi="Arial" w:cs="Arial"/>
          <w:szCs w:val="22"/>
        </w:rPr>
      </w:pPr>
      <w:r w:rsidRPr="009133CB">
        <w:rPr>
          <w:rFonts w:ascii="Arial" w:hAnsi="Arial" w:cs="Arial"/>
          <w:szCs w:val="22"/>
        </w:rPr>
        <w:t>and</w:t>
      </w:r>
    </w:p>
    <w:p w:rsidR="00C532BA" w:rsidRPr="009133CB" w:rsidRDefault="00C532BA">
      <w:pPr>
        <w:pStyle w:val="CoversheetParagraph"/>
        <w:rPr>
          <w:rFonts w:ascii="Arial" w:hAnsi="Arial" w:cs="Arial"/>
          <w:szCs w:val="22"/>
        </w:rPr>
      </w:pPr>
    </w:p>
    <w:p w:rsidR="00C532BA" w:rsidRPr="009133CB" w:rsidRDefault="009F3D92">
      <w:pPr>
        <w:pStyle w:val="CoversheetTitle"/>
        <w:rPr>
          <w:rFonts w:ascii="Arial" w:hAnsi="Arial" w:cs="Arial"/>
          <w:szCs w:val="22"/>
        </w:rPr>
      </w:pPr>
      <w:r w:rsidRPr="009133CB">
        <w:rPr>
          <w:rFonts w:ascii="Arial" w:hAnsi="Arial" w:cs="Arial"/>
          <w:szCs w:val="22"/>
        </w:rPr>
        <w:t>[</w:t>
      </w:r>
      <w:r w:rsidRPr="009133CB">
        <w:rPr>
          <w:rFonts w:ascii="Arial" w:hAnsi="Arial" w:cs="Arial"/>
          <w:szCs w:val="22"/>
          <w:highlight w:val="yellow"/>
        </w:rPr>
        <w:t>NAME OF RECIPIENT</w:t>
      </w:r>
      <w:r w:rsidRPr="009133CB">
        <w:rPr>
          <w:rFonts w:ascii="Arial" w:hAnsi="Arial" w:cs="Arial"/>
          <w:szCs w:val="22"/>
        </w:rPr>
        <w:t>]</w:t>
      </w:r>
    </w:p>
    <w:p w:rsidR="00C532BA" w:rsidRPr="009133CB" w:rsidRDefault="00C532BA">
      <w:pPr>
        <w:rPr>
          <w:rFonts w:ascii="Arial" w:hAnsi="Arial" w:cs="Arial"/>
          <w:szCs w:val="22"/>
        </w:rPr>
        <w:sectPr w:rsidR="00C532BA" w:rsidRPr="009133CB">
          <w:footerReference w:type="default" r:id="rId11"/>
          <w:pgSz w:w="11907" w:h="16840"/>
          <w:pgMar w:top="1440" w:right="1800" w:bottom="1440" w:left="1800" w:header="720" w:footer="720" w:gutter="0"/>
          <w:cols w:space="708"/>
          <w:docGrid w:linePitch="360"/>
        </w:sectPr>
      </w:pPr>
    </w:p>
    <w:p w:rsidR="00C532BA" w:rsidRPr="009133CB" w:rsidRDefault="009F3D92" w:rsidP="007A34E8">
      <w:pPr>
        <w:spacing w:line="240" w:lineRule="auto"/>
        <w:rPr>
          <w:rFonts w:ascii="Arial" w:hAnsi="Arial" w:cs="Arial"/>
          <w:szCs w:val="22"/>
        </w:rPr>
      </w:pPr>
      <w:proofErr w:type="gramStart"/>
      <w:r w:rsidRPr="009133CB">
        <w:rPr>
          <w:rFonts w:ascii="Arial" w:hAnsi="Arial" w:cs="Arial"/>
          <w:szCs w:val="22"/>
        </w:rPr>
        <w:t>THIS  DEED</w:t>
      </w:r>
      <w:proofErr w:type="gramEnd"/>
      <w:r w:rsidRPr="009133CB">
        <w:rPr>
          <w:rFonts w:ascii="Arial" w:hAnsi="Arial" w:cs="Arial"/>
          <w:szCs w:val="22"/>
        </w:rPr>
        <w:t xml:space="preserve"> is dated </w:t>
      </w:r>
      <w:r w:rsidR="007A19A5">
        <w:rPr>
          <w:rFonts w:ascii="Arial" w:hAnsi="Arial" w:cs="Arial"/>
          <w:szCs w:val="22"/>
        </w:rPr>
        <w:tab/>
        <w:t>_______ of _____________________ 20_____</w:t>
      </w:r>
    </w:p>
    <w:p w:rsidR="00280097" w:rsidRDefault="00280097" w:rsidP="007A34E8">
      <w:pPr>
        <w:pStyle w:val="1stIntroHeadings"/>
        <w:spacing w:before="0" w:after="0" w:line="240" w:lineRule="auto"/>
        <w:rPr>
          <w:rFonts w:ascii="Arial" w:hAnsi="Arial" w:cs="Arial"/>
          <w:sz w:val="22"/>
          <w:szCs w:val="22"/>
        </w:rPr>
      </w:pPr>
    </w:p>
    <w:p w:rsidR="007A34E8" w:rsidRPr="007A34E8" w:rsidRDefault="007A34E8" w:rsidP="007A34E8"/>
    <w:p w:rsidR="00C532BA" w:rsidRPr="0021648A" w:rsidRDefault="007A34E8" w:rsidP="007A34E8">
      <w:pPr>
        <w:rPr>
          <w:rFonts w:ascii="Arial" w:hAnsi="Arial" w:cs="Arial"/>
          <w:szCs w:val="22"/>
        </w:rPr>
      </w:pPr>
      <w:r w:rsidRPr="007A34E8">
        <w:rPr>
          <w:rFonts w:ascii="Arial" w:hAnsi="Arial" w:cs="Arial"/>
          <w:b/>
        </w:rPr>
        <w:t>PARTIES</w:t>
      </w:r>
    </w:p>
    <w:p w:rsidR="00C532BA" w:rsidRPr="0021648A" w:rsidRDefault="009133CB" w:rsidP="0021648A">
      <w:pPr>
        <w:pStyle w:val="1Parties"/>
        <w:spacing w:before="0" w:after="0" w:line="240" w:lineRule="auto"/>
        <w:rPr>
          <w:rFonts w:ascii="Arial" w:hAnsi="Arial" w:cs="Arial"/>
          <w:szCs w:val="22"/>
        </w:rPr>
      </w:pPr>
      <w:r w:rsidRPr="0021648A">
        <w:rPr>
          <w:rFonts w:ascii="Arial" w:hAnsi="Arial" w:cs="Arial"/>
          <w:szCs w:val="22"/>
        </w:rPr>
        <w:t>Police and Crime Commissioner for Norfolk</w:t>
      </w:r>
      <w:r w:rsidR="009F3D92" w:rsidRPr="0021648A">
        <w:rPr>
          <w:rFonts w:ascii="Arial" w:hAnsi="Arial" w:cs="Arial"/>
          <w:szCs w:val="22"/>
        </w:rPr>
        <w:t xml:space="preserve">, whose principal address is at </w:t>
      </w:r>
      <w:r w:rsidRPr="0021648A">
        <w:rPr>
          <w:rFonts w:ascii="Arial" w:hAnsi="Arial" w:cs="Arial"/>
          <w:szCs w:val="22"/>
        </w:rPr>
        <w:t>Room 1-1-73, Jubilee House, Falconers Chase, Wymondham, Norfolk, NR18 0WW</w:t>
      </w:r>
      <w:r w:rsidR="009F3D92" w:rsidRPr="0021648A">
        <w:rPr>
          <w:rFonts w:ascii="Arial" w:hAnsi="Arial" w:cs="Arial"/>
          <w:szCs w:val="22"/>
        </w:rPr>
        <w:t xml:space="preserve"> (</w:t>
      </w:r>
      <w:r w:rsidRPr="0021648A">
        <w:rPr>
          <w:rStyle w:val="Defterm"/>
          <w:rFonts w:ascii="Arial" w:hAnsi="Arial" w:cs="Arial"/>
          <w:szCs w:val="22"/>
        </w:rPr>
        <w:t>Commissioner</w:t>
      </w:r>
      <w:r w:rsidR="009F3D92" w:rsidRPr="0021648A">
        <w:rPr>
          <w:rFonts w:ascii="Arial" w:hAnsi="Arial" w:cs="Arial"/>
          <w:szCs w:val="22"/>
        </w:rPr>
        <w:t>).</w:t>
      </w:r>
    </w:p>
    <w:p w:rsidR="00C532BA" w:rsidRPr="0021648A" w:rsidRDefault="009F3D92" w:rsidP="0021648A">
      <w:pPr>
        <w:pStyle w:val="1Parties"/>
        <w:spacing w:before="0" w:after="0" w:line="240" w:lineRule="auto"/>
        <w:rPr>
          <w:rFonts w:ascii="Arial" w:hAnsi="Arial" w:cs="Arial"/>
          <w:szCs w:val="22"/>
        </w:rPr>
      </w:pPr>
      <w:r w:rsidRPr="0021648A">
        <w:rPr>
          <w:rFonts w:ascii="Arial" w:hAnsi="Arial" w:cs="Arial"/>
          <w:szCs w:val="22"/>
        </w:rPr>
        <w:t>[</w:t>
      </w:r>
      <w:r w:rsidRPr="0021648A">
        <w:rPr>
          <w:rFonts w:ascii="Arial" w:hAnsi="Arial" w:cs="Arial"/>
          <w:szCs w:val="22"/>
          <w:highlight w:val="yellow"/>
        </w:rPr>
        <w:t>NAME OF RECIPIENT</w:t>
      </w:r>
      <w:r w:rsidRPr="0021648A">
        <w:rPr>
          <w:rFonts w:ascii="Arial" w:hAnsi="Arial" w:cs="Arial"/>
          <w:szCs w:val="22"/>
        </w:rPr>
        <w:t>], [</w:t>
      </w:r>
      <w:r w:rsidRPr="0021648A">
        <w:rPr>
          <w:rFonts w:ascii="Arial" w:hAnsi="Arial" w:cs="Arial"/>
          <w:szCs w:val="22"/>
          <w:highlight w:val="yellow"/>
        </w:rPr>
        <w:t>RELEVANT DETAILS OF LEGAL STRUCTURE</w:t>
      </w:r>
      <w:r w:rsidRPr="0021648A">
        <w:rPr>
          <w:rFonts w:ascii="Arial" w:hAnsi="Arial" w:cs="Arial"/>
          <w:szCs w:val="22"/>
        </w:rPr>
        <w:t>] whose principal address is at [</w:t>
      </w:r>
      <w:r w:rsidRPr="0021648A">
        <w:rPr>
          <w:rFonts w:ascii="Arial" w:hAnsi="Arial" w:cs="Arial"/>
          <w:szCs w:val="22"/>
          <w:highlight w:val="yellow"/>
        </w:rPr>
        <w:t>ADDRESS</w:t>
      </w:r>
      <w:r w:rsidRPr="0021648A">
        <w:rPr>
          <w:rFonts w:ascii="Arial" w:hAnsi="Arial" w:cs="Arial"/>
          <w:szCs w:val="22"/>
        </w:rPr>
        <w:t>] (</w:t>
      </w:r>
      <w:r w:rsidRPr="0021648A">
        <w:rPr>
          <w:rStyle w:val="Defterm"/>
          <w:rFonts w:ascii="Arial" w:hAnsi="Arial" w:cs="Arial"/>
          <w:szCs w:val="22"/>
        </w:rPr>
        <w:t>Recipient</w:t>
      </w:r>
      <w:r w:rsidRPr="0021648A">
        <w:rPr>
          <w:rFonts w:ascii="Arial" w:hAnsi="Arial" w:cs="Arial"/>
          <w:szCs w:val="22"/>
        </w:rPr>
        <w:t>).</w:t>
      </w:r>
    </w:p>
    <w:p w:rsidR="00280097" w:rsidRDefault="00280097" w:rsidP="0021648A">
      <w:pPr>
        <w:pStyle w:val="1stIntroHeadings"/>
        <w:spacing w:before="0" w:after="0" w:line="240" w:lineRule="auto"/>
        <w:rPr>
          <w:rFonts w:ascii="Arial" w:hAnsi="Arial" w:cs="Arial"/>
          <w:sz w:val="22"/>
          <w:szCs w:val="22"/>
        </w:rPr>
      </w:pPr>
    </w:p>
    <w:p w:rsidR="007A34E8" w:rsidRPr="007A34E8" w:rsidRDefault="007A34E8" w:rsidP="007A34E8"/>
    <w:p w:rsidR="00C532BA" w:rsidRPr="0021648A" w:rsidRDefault="007A34E8" w:rsidP="007A34E8">
      <w:pPr>
        <w:rPr>
          <w:rFonts w:ascii="Arial" w:hAnsi="Arial" w:cs="Arial"/>
          <w:szCs w:val="22"/>
        </w:rPr>
      </w:pPr>
      <w:r w:rsidRPr="007A34E8">
        <w:rPr>
          <w:rFonts w:ascii="Arial" w:hAnsi="Arial" w:cs="Arial"/>
          <w:b/>
        </w:rPr>
        <w:t>BACKGROUND</w:t>
      </w:r>
    </w:p>
    <w:p w:rsidR="0094029E" w:rsidRPr="001D6C85" w:rsidRDefault="0094029E" w:rsidP="0021648A">
      <w:pPr>
        <w:pStyle w:val="ABackground"/>
        <w:spacing w:before="0" w:after="0" w:line="240" w:lineRule="auto"/>
        <w:rPr>
          <w:rStyle w:val="Defterm"/>
          <w:rFonts w:ascii="Arial" w:hAnsi="Arial" w:cs="Arial"/>
          <w:b w:val="0"/>
          <w:szCs w:val="22"/>
        </w:rPr>
      </w:pPr>
      <w:bookmarkStart w:id="0" w:name="a594013"/>
      <w:r w:rsidRPr="0021648A">
        <w:rPr>
          <w:rStyle w:val="Defterm"/>
          <w:rFonts w:ascii="Arial" w:hAnsi="Arial" w:cs="Arial"/>
          <w:b w:val="0"/>
          <w:szCs w:val="22"/>
        </w:rPr>
        <w:t xml:space="preserve">The Commissioner may make grants in connection with the </w:t>
      </w:r>
      <w:r w:rsidRPr="001D6C85">
        <w:rPr>
          <w:rStyle w:val="Defterm"/>
          <w:rFonts w:ascii="Arial" w:hAnsi="Arial" w:cs="Arial"/>
          <w:b w:val="0"/>
          <w:szCs w:val="22"/>
        </w:rPr>
        <w:t>arrangements for the provision or commissioning of services</w:t>
      </w:r>
      <w:r w:rsidR="0044320D" w:rsidRPr="001D6C85">
        <w:rPr>
          <w:rStyle w:val="Defterm"/>
          <w:rFonts w:ascii="Arial" w:hAnsi="Arial" w:cs="Arial"/>
          <w:b w:val="0"/>
          <w:szCs w:val="22"/>
        </w:rPr>
        <w:t xml:space="preserve"> intended for the Purpose</w:t>
      </w:r>
      <w:r w:rsidR="008B0D70" w:rsidRPr="001D6C85">
        <w:rPr>
          <w:rStyle w:val="Defterm"/>
          <w:rFonts w:ascii="Arial" w:hAnsi="Arial" w:cs="Arial"/>
          <w:b w:val="0"/>
          <w:szCs w:val="22"/>
        </w:rPr>
        <w:t>,</w:t>
      </w:r>
      <w:r w:rsidRPr="001D6C85">
        <w:rPr>
          <w:rStyle w:val="Defterm"/>
          <w:rFonts w:ascii="Arial" w:hAnsi="Arial" w:cs="Arial"/>
          <w:b w:val="0"/>
          <w:szCs w:val="22"/>
        </w:rPr>
        <w:t xml:space="preserve"> under section 143 of the Anti-Social Behaviour, Crime and Policing Act 2014</w:t>
      </w:r>
      <w:r w:rsidR="00667E58" w:rsidRPr="001D6C85">
        <w:rPr>
          <w:rStyle w:val="Defterm"/>
          <w:rFonts w:ascii="Arial" w:hAnsi="Arial" w:cs="Arial"/>
          <w:b w:val="0"/>
          <w:szCs w:val="22"/>
        </w:rPr>
        <w:t>.</w:t>
      </w:r>
    </w:p>
    <w:p w:rsidR="00C532BA" w:rsidRPr="0021648A" w:rsidRDefault="009F3D92" w:rsidP="0021648A">
      <w:pPr>
        <w:pStyle w:val="ABackground"/>
        <w:spacing w:before="0" w:after="0" w:line="240" w:lineRule="auto"/>
        <w:rPr>
          <w:rFonts w:ascii="Arial" w:hAnsi="Arial" w:cs="Arial"/>
          <w:szCs w:val="22"/>
        </w:rPr>
      </w:pPr>
      <w:r w:rsidRPr="0021648A">
        <w:rPr>
          <w:rFonts w:ascii="Arial" w:hAnsi="Arial" w:cs="Arial"/>
          <w:szCs w:val="22"/>
        </w:rPr>
        <w:t xml:space="preserve">The </w:t>
      </w:r>
      <w:r w:rsidR="009133CB" w:rsidRPr="0021648A">
        <w:rPr>
          <w:rStyle w:val="Defterm"/>
          <w:rFonts w:ascii="Arial" w:hAnsi="Arial" w:cs="Arial"/>
          <w:b w:val="0"/>
          <w:szCs w:val="22"/>
        </w:rPr>
        <w:t>Commissioner</w:t>
      </w:r>
      <w:r w:rsidR="009133CB" w:rsidRPr="0021648A">
        <w:rPr>
          <w:rFonts w:ascii="Arial" w:hAnsi="Arial" w:cs="Arial"/>
          <w:szCs w:val="22"/>
        </w:rPr>
        <w:t xml:space="preserve"> </w:t>
      </w:r>
      <w:r w:rsidRPr="0021648A">
        <w:rPr>
          <w:rFonts w:ascii="Arial" w:hAnsi="Arial" w:cs="Arial"/>
          <w:szCs w:val="22"/>
        </w:rPr>
        <w:t>has agreed to pay the Grant to the Recipient to assist it in carrying out the Project</w:t>
      </w:r>
      <w:r w:rsidR="0044320D" w:rsidRPr="0021648A">
        <w:rPr>
          <w:rFonts w:ascii="Arial" w:hAnsi="Arial" w:cs="Arial"/>
          <w:szCs w:val="22"/>
        </w:rPr>
        <w:t xml:space="preserve"> for the Purpose</w:t>
      </w:r>
      <w:r w:rsidRPr="0021648A">
        <w:rPr>
          <w:rFonts w:ascii="Arial" w:hAnsi="Arial" w:cs="Arial"/>
          <w:szCs w:val="22"/>
        </w:rPr>
        <w:t>.</w:t>
      </w:r>
      <w:bookmarkEnd w:id="0"/>
    </w:p>
    <w:p w:rsidR="00C532BA" w:rsidRPr="0021648A" w:rsidRDefault="009F3D92" w:rsidP="0021648A">
      <w:pPr>
        <w:pStyle w:val="ABackground"/>
        <w:spacing w:before="0" w:after="0" w:line="240" w:lineRule="auto"/>
        <w:rPr>
          <w:rFonts w:ascii="Arial" w:hAnsi="Arial" w:cs="Arial"/>
          <w:szCs w:val="22"/>
        </w:rPr>
      </w:pPr>
      <w:bookmarkStart w:id="1" w:name="a416476"/>
      <w:r w:rsidRPr="0021648A">
        <w:rPr>
          <w:rFonts w:ascii="Arial" w:hAnsi="Arial" w:cs="Arial"/>
          <w:szCs w:val="22"/>
        </w:rPr>
        <w:t xml:space="preserve">This Agreement sets out the terms and conditions on which the Grant is made by the </w:t>
      </w:r>
      <w:r w:rsidR="009133CB" w:rsidRPr="0021648A">
        <w:rPr>
          <w:rStyle w:val="Defterm"/>
          <w:rFonts w:ascii="Arial" w:hAnsi="Arial" w:cs="Arial"/>
          <w:b w:val="0"/>
          <w:szCs w:val="22"/>
        </w:rPr>
        <w:t>Commissioner</w:t>
      </w:r>
      <w:r w:rsidR="009133CB" w:rsidRPr="0021648A">
        <w:rPr>
          <w:rFonts w:ascii="Arial" w:hAnsi="Arial" w:cs="Arial"/>
          <w:szCs w:val="22"/>
        </w:rPr>
        <w:t xml:space="preserve"> </w:t>
      </w:r>
      <w:r w:rsidRPr="0021648A">
        <w:rPr>
          <w:rFonts w:ascii="Arial" w:hAnsi="Arial" w:cs="Arial"/>
          <w:szCs w:val="22"/>
        </w:rPr>
        <w:t>to the Recipient.</w:t>
      </w:r>
      <w:bookmarkEnd w:id="1"/>
    </w:p>
    <w:p w:rsidR="00C532BA" w:rsidRPr="0021648A" w:rsidRDefault="009F3D92" w:rsidP="0021648A">
      <w:pPr>
        <w:pStyle w:val="ABackground"/>
        <w:spacing w:before="0" w:after="0" w:line="240" w:lineRule="auto"/>
        <w:rPr>
          <w:rFonts w:ascii="Arial" w:hAnsi="Arial" w:cs="Arial"/>
          <w:szCs w:val="22"/>
        </w:rPr>
      </w:pPr>
      <w:bookmarkStart w:id="2" w:name="a683509"/>
      <w:r w:rsidRPr="0021648A">
        <w:rPr>
          <w:rFonts w:ascii="Arial" w:hAnsi="Arial" w:cs="Arial"/>
          <w:szCs w:val="22"/>
        </w:rPr>
        <w:t xml:space="preserve">These terms and conditions are intended to ensure that the Grant is used for the </w:t>
      </w:r>
      <w:r w:rsidR="005D63F3" w:rsidRPr="0021648A">
        <w:rPr>
          <w:rFonts w:ascii="Arial" w:hAnsi="Arial" w:cs="Arial"/>
          <w:szCs w:val="22"/>
        </w:rPr>
        <w:t>P</w:t>
      </w:r>
      <w:r w:rsidRPr="0021648A">
        <w:rPr>
          <w:rFonts w:ascii="Arial" w:hAnsi="Arial" w:cs="Arial"/>
          <w:szCs w:val="22"/>
        </w:rPr>
        <w:t>urpose for which it is awarded.</w:t>
      </w:r>
      <w:bookmarkEnd w:id="2"/>
    </w:p>
    <w:p w:rsidR="00280097" w:rsidRDefault="00280097" w:rsidP="0021648A">
      <w:pPr>
        <w:pStyle w:val="1stIntroHeadings"/>
        <w:spacing w:before="0" w:after="0" w:line="240" w:lineRule="auto"/>
        <w:rPr>
          <w:rFonts w:ascii="Arial" w:hAnsi="Arial" w:cs="Arial"/>
          <w:sz w:val="22"/>
          <w:szCs w:val="22"/>
        </w:rPr>
      </w:pPr>
      <w:bookmarkStart w:id="3" w:name="main"/>
    </w:p>
    <w:p w:rsidR="007A34E8" w:rsidRPr="007A34E8" w:rsidRDefault="007A34E8" w:rsidP="007A34E8"/>
    <w:p w:rsidR="00C532BA" w:rsidRPr="007A34E8" w:rsidRDefault="007A34E8" w:rsidP="007A34E8">
      <w:pPr>
        <w:rPr>
          <w:rFonts w:ascii="Arial" w:hAnsi="Arial" w:cs="Arial"/>
          <w:b/>
        </w:rPr>
      </w:pPr>
      <w:r w:rsidRPr="007A34E8">
        <w:rPr>
          <w:rFonts w:ascii="Arial" w:hAnsi="Arial" w:cs="Arial"/>
          <w:b/>
        </w:rPr>
        <w:t>AGREED TERMS</w:t>
      </w:r>
    </w:p>
    <w:p w:rsidR="00C532BA" w:rsidRPr="0021648A" w:rsidRDefault="009F3D92" w:rsidP="0021648A">
      <w:pPr>
        <w:numPr>
          <w:ilvl w:val="0"/>
          <w:numId w:val="20"/>
        </w:numPr>
        <w:spacing w:line="240" w:lineRule="auto"/>
        <w:ind w:left="567" w:hanging="567"/>
        <w:rPr>
          <w:rFonts w:ascii="Arial" w:hAnsi="Arial" w:cs="Arial"/>
          <w:b/>
          <w:szCs w:val="22"/>
        </w:rPr>
      </w:pPr>
      <w:bookmarkStart w:id="4" w:name="a882408"/>
      <w:r w:rsidRPr="0021648A">
        <w:rPr>
          <w:rFonts w:ascii="Arial" w:hAnsi="Arial" w:cs="Arial"/>
          <w:b/>
          <w:szCs w:val="22"/>
        </w:rPr>
        <w:t>Definitions</w:t>
      </w:r>
      <w:bookmarkEnd w:id="4"/>
    </w:p>
    <w:p w:rsidR="00C532BA" w:rsidRPr="0021648A" w:rsidRDefault="009F3D92" w:rsidP="0021648A">
      <w:pPr>
        <w:pStyle w:val="Bodysubclause"/>
        <w:spacing w:before="0" w:after="0" w:line="240" w:lineRule="auto"/>
        <w:ind w:left="567"/>
        <w:rPr>
          <w:rFonts w:ascii="Arial" w:hAnsi="Arial" w:cs="Arial"/>
          <w:szCs w:val="22"/>
        </w:rPr>
      </w:pPr>
      <w:r w:rsidRPr="0021648A">
        <w:rPr>
          <w:rFonts w:ascii="Arial" w:hAnsi="Arial" w:cs="Arial"/>
          <w:szCs w:val="22"/>
        </w:rPr>
        <w:t>In this Agreement the following terms shall have the following meanings:</w:t>
      </w:r>
    </w:p>
    <w:p w:rsidR="0089098C" w:rsidRPr="0021648A" w:rsidRDefault="0089098C" w:rsidP="0021648A">
      <w:pPr>
        <w:pStyle w:val="Definitions"/>
        <w:spacing w:after="0" w:line="240" w:lineRule="auto"/>
        <w:ind w:left="567"/>
        <w:rPr>
          <w:rStyle w:val="Defterm"/>
          <w:rFonts w:ascii="Arial" w:hAnsi="Arial" w:cs="Arial"/>
          <w:b w:val="0"/>
          <w:szCs w:val="22"/>
        </w:rPr>
      </w:pPr>
      <w:r w:rsidRPr="004C1E3F">
        <w:rPr>
          <w:rStyle w:val="Defterm"/>
          <w:rFonts w:ascii="Arial" w:hAnsi="Arial" w:cs="Arial"/>
          <w:szCs w:val="22"/>
        </w:rPr>
        <w:t>Asset:</w:t>
      </w:r>
      <w:r w:rsidRPr="004C1E3F">
        <w:rPr>
          <w:rStyle w:val="Defterm"/>
          <w:rFonts w:ascii="Arial" w:hAnsi="Arial" w:cs="Arial"/>
          <w:b w:val="0"/>
          <w:szCs w:val="22"/>
        </w:rPr>
        <w:t xml:space="preserve"> means any assets that are purchased or developed using Grant monies.</w:t>
      </w:r>
    </w:p>
    <w:p w:rsidR="005E2AB8" w:rsidRPr="0021648A" w:rsidRDefault="005E2AB8" w:rsidP="0021648A">
      <w:pPr>
        <w:pStyle w:val="Definitions"/>
        <w:spacing w:after="0" w:line="240" w:lineRule="auto"/>
        <w:ind w:left="567"/>
        <w:rPr>
          <w:rFonts w:ascii="Arial" w:hAnsi="Arial" w:cs="Arial"/>
          <w:b/>
          <w:szCs w:val="22"/>
        </w:rPr>
      </w:pPr>
      <w:r w:rsidRPr="0021648A">
        <w:rPr>
          <w:rStyle w:val="Defterm"/>
          <w:rFonts w:ascii="Arial" w:hAnsi="Arial" w:cs="Arial"/>
          <w:szCs w:val="22"/>
        </w:rPr>
        <w:t>Authorised Representative</w:t>
      </w:r>
      <w:r w:rsidRPr="0021648A">
        <w:rPr>
          <w:rStyle w:val="Defterm"/>
          <w:rFonts w:ascii="Arial" w:hAnsi="Arial" w:cs="Arial"/>
          <w:b w:val="0"/>
          <w:szCs w:val="22"/>
        </w:rPr>
        <w:t xml:space="preserve">: </w:t>
      </w:r>
      <w:r w:rsidRPr="0021648A">
        <w:rPr>
          <w:rFonts w:ascii="Arial" w:hAnsi="Arial" w:cs="Arial"/>
          <w:szCs w:val="22"/>
        </w:rPr>
        <w:t>the nominated person who will act as each Party’s authorised representative</w:t>
      </w:r>
      <w:r w:rsidR="004C1E3F">
        <w:rPr>
          <w:rFonts w:ascii="Arial" w:hAnsi="Arial" w:cs="Arial"/>
          <w:szCs w:val="22"/>
        </w:rPr>
        <w:t xml:space="preserve"> as set out at clause 2.6</w:t>
      </w:r>
      <w:r w:rsidRPr="0021648A">
        <w:rPr>
          <w:rFonts w:ascii="Arial" w:hAnsi="Arial" w:cs="Arial"/>
          <w:szCs w:val="22"/>
        </w:rPr>
        <w:t>.</w:t>
      </w:r>
      <w:r w:rsidRPr="0021648A">
        <w:rPr>
          <w:rFonts w:ascii="Arial" w:hAnsi="Arial" w:cs="Arial"/>
          <w:b/>
          <w:szCs w:val="22"/>
        </w:rPr>
        <w:t xml:space="preserve"> </w:t>
      </w:r>
    </w:p>
    <w:p w:rsidR="00C532BA" w:rsidRPr="0021648A" w:rsidRDefault="009F3D92" w:rsidP="0021648A">
      <w:pPr>
        <w:pStyle w:val="Definitions"/>
        <w:spacing w:after="0" w:line="240" w:lineRule="auto"/>
        <w:ind w:left="567"/>
        <w:rPr>
          <w:rFonts w:ascii="Arial" w:hAnsi="Arial" w:cs="Arial"/>
          <w:szCs w:val="22"/>
        </w:rPr>
      </w:pPr>
      <w:r w:rsidRPr="0021648A">
        <w:rPr>
          <w:rStyle w:val="Defterm"/>
          <w:rFonts w:ascii="Arial" w:hAnsi="Arial" w:cs="Arial"/>
          <w:szCs w:val="22"/>
        </w:rPr>
        <w:t>Bribery Act</w:t>
      </w:r>
      <w:r w:rsidRPr="0021648A">
        <w:rPr>
          <w:rFonts w:ascii="Arial" w:hAnsi="Arial" w:cs="Arial"/>
          <w:b/>
          <w:szCs w:val="22"/>
        </w:rPr>
        <w:t>:</w:t>
      </w:r>
      <w:r w:rsidRPr="0021648A">
        <w:rPr>
          <w:rFonts w:ascii="Arial" w:hAnsi="Arial" w:cs="Arial"/>
          <w:szCs w:val="22"/>
        </w:rPr>
        <w:t xml:space="preserve"> </w:t>
      </w:r>
      <w:proofErr w:type="gramStart"/>
      <w:r w:rsidRPr="0021648A">
        <w:rPr>
          <w:rFonts w:ascii="Arial" w:hAnsi="Arial" w:cs="Arial"/>
          <w:szCs w:val="22"/>
        </w:rPr>
        <w:t>the</w:t>
      </w:r>
      <w:proofErr w:type="gramEnd"/>
      <w:r w:rsidRPr="0021648A">
        <w:rPr>
          <w:rFonts w:ascii="Arial" w:hAnsi="Arial" w:cs="Arial"/>
          <w:szCs w:val="22"/>
        </w:rPr>
        <w:t xml:space="preserve"> Bribery Act 2010 and any subordinate legislation made under that Act from time to time together with any guidance or codes of practice issued by the relevant government department concerning the legislation.</w:t>
      </w:r>
    </w:p>
    <w:p w:rsidR="00C532BA" w:rsidRPr="0021648A" w:rsidRDefault="009F3D92" w:rsidP="0021648A">
      <w:pPr>
        <w:pStyle w:val="Definitions"/>
        <w:spacing w:after="0" w:line="240" w:lineRule="auto"/>
        <w:ind w:left="567"/>
        <w:rPr>
          <w:rFonts w:ascii="Arial" w:hAnsi="Arial" w:cs="Arial"/>
          <w:szCs w:val="22"/>
        </w:rPr>
      </w:pPr>
      <w:r w:rsidRPr="0021648A">
        <w:rPr>
          <w:rStyle w:val="Defterm"/>
          <w:rFonts w:ascii="Arial" w:hAnsi="Arial" w:cs="Arial"/>
          <w:szCs w:val="22"/>
        </w:rPr>
        <w:t>Commencement Date</w:t>
      </w:r>
      <w:r w:rsidRPr="0021648A">
        <w:rPr>
          <w:rFonts w:ascii="Arial" w:hAnsi="Arial" w:cs="Arial"/>
          <w:b/>
          <w:szCs w:val="22"/>
        </w:rPr>
        <w:t>:</w:t>
      </w:r>
      <w:r w:rsidRPr="0021648A">
        <w:rPr>
          <w:rFonts w:ascii="Arial" w:hAnsi="Arial" w:cs="Arial"/>
          <w:szCs w:val="22"/>
        </w:rPr>
        <w:t xml:space="preserve"> [</w:t>
      </w:r>
      <w:r w:rsidRPr="0021648A">
        <w:rPr>
          <w:rFonts w:ascii="Arial" w:hAnsi="Arial" w:cs="Arial"/>
          <w:szCs w:val="22"/>
          <w:highlight w:val="yellow"/>
        </w:rPr>
        <w:t>START DATE</w:t>
      </w:r>
      <w:r w:rsidRPr="0021648A">
        <w:rPr>
          <w:rFonts w:ascii="Arial" w:hAnsi="Arial" w:cs="Arial"/>
          <w:szCs w:val="22"/>
        </w:rPr>
        <w:t>].</w:t>
      </w:r>
    </w:p>
    <w:p w:rsidR="00CE2A59" w:rsidRPr="0021648A" w:rsidRDefault="00CE2A59" w:rsidP="0021648A">
      <w:pPr>
        <w:pStyle w:val="Definitions"/>
        <w:spacing w:after="0" w:line="240" w:lineRule="auto"/>
        <w:ind w:left="567"/>
        <w:rPr>
          <w:rFonts w:ascii="Arial" w:hAnsi="Arial" w:cs="Arial"/>
          <w:szCs w:val="22"/>
        </w:rPr>
      </w:pPr>
      <w:r w:rsidRPr="0021648A">
        <w:rPr>
          <w:rFonts w:ascii="Arial" w:hAnsi="Arial" w:cs="Arial"/>
          <w:b/>
          <w:szCs w:val="22"/>
        </w:rPr>
        <w:t>Data Protection Legislation</w:t>
      </w:r>
      <w:r w:rsidRPr="0021648A">
        <w:rPr>
          <w:rFonts w:ascii="Arial" w:hAnsi="Arial" w:cs="Arial"/>
          <w:szCs w:val="22"/>
        </w:rPr>
        <w:t xml:space="preserve">: </w:t>
      </w:r>
      <w:r w:rsidR="00E627D7" w:rsidRPr="0021648A">
        <w:rPr>
          <w:rFonts w:ascii="Arial" w:hAnsi="Arial" w:cs="Arial"/>
          <w:szCs w:val="22"/>
        </w:rPr>
        <w:t>all applicable data protection legislation and privacy legislation in force from time to time in the UK including the GDPR; the Data Protection Act 2018; the Privacy and Electronic Communications Directive 2002/58/EC (as updated by Directive 2009/136/EC) and the Privacy and Electronic Communications Regulations 2003 (SI 2003/2426); any other directly applicable European Union regulation relating to privacy; and all other legislation and regulatory requirements in force from time to time which apply to a party relating to the use of Personal Data and the privacy of electronic communications.</w:t>
      </w:r>
    </w:p>
    <w:p w:rsidR="00304E0C" w:rsidRPr="0021648A" w:rsidRDefault="00304E0C" w:rsidP="0021648A">
      <w:pPr>
        <w:pStyle w:val="Definitions"/>
        <w:spacing w:after="0" w:line="240" w:lineRule="auto"/>
        <w:ind w:left="567"/>
        <w:rPr>
          <w:rFonts w:ascii="Arial" w:hAnsi="Arial" w:cs="Arial"/>
          <w:szCs w:val="22"/>
        </w:rPr>
      </w:pPr>
      <w:r w:rsidRPr="0021648A">
        <w:rPr>
          <w:rFonts w:ascii="Arial" w:hAnsi="Arial" w:cs="Arial"/>
          <w:b/>
          <w:bCs/>
          <w:szCs w:val="22"/>
        </w:rPr>
        <w:t>Eligible Expenditure</w:t>
      </w:r>
      <w:r w:rsidR="00EE7093" w:rsidRPr="0021648A">
        <w:rPr>
          <w:rFonts w:ascii="Arial" w:hAnsi="Arial" w:cs="Arial"/>
          <w:b/>
          <w:bCs/>
          <w:szCs w:val="22"/>
        </w:rPr>
        <w:t>:</w:t>
      </w:r>
      <w:r w:rsidRPr="0021648A">
        <w:rPr>
          <w:rFonts w:ascii="Arial" w:hAnsi="Arial" w:cs="Arial"/>
          <w:b/>
          <w:bCs/>
          <w:szCs w:val="22"/>
        </w:rPr>
        <w:t xml:space="preserve"> </w:t>
      </w:r>
      <w:r w:rsidRPr="0021648A">
        <w:rPr>
          <w:rFonts w:ascii="Arial" w:hAnsi="Arial" w:cs="Arial"/>
          <w:szCs w:val="22"/>
        </w:rPr>
        <w:t xml:space="preserve">expenditure by the Recipient during the </w:t>
      </w:r>
      <w:r w:rsidR="00EE7093" w:rsidRPr="0021648A">
        <w:rPr>
          <w:rFonts w:ascii="Arial" w:hAnsi="Arial" w:cs="Arial"/>
          <w:szCs w:val="22"/>
        </w:rPr>
        <w:t>Grant</w:t>
      </w:r>
      <w:r w:rsidRPr="0021648A">
        <w:rPr>
          <w:rFonts w:ascii="Arial" w:hAnsi="Arial" w:cs="Arial"/>
          <w:szCs w:val="22"/>
        </w:rPr>
        <w:t xml:space="preserve"> Period for the purposes of delivering the </w:t>
      </w:r>
      <w:r w:rsidR="00EE7093" w:rsidRPr="0021648A">
        <w:rPr>
          <w:rFonts w:ascii="Arial" w:hAnsi="Arial" w:cs="Arial"/>
          <w:szCs w:val="22"/>
        </w:rPr>
        <w:t>Project</w:t>
      </w:r>
      <w:r w:rsidR="002E0345" w:rsidRPr="0021648A">
        <w:rPr>
          <w:rFonts w:ascii="Arial" w:hAnsi="Arial" w:cs="Arial"/>
          <w:szCs w:val="22"/>
        </w:rPr>
        <w:t>.</w:t>
      </w:r>
      <w:r w:rsidRPr="0021648A">
        <w:rPr>
          <w:rFonts w:ascii="Arial" w:hAnsi="Arial" w:cs="Arial"/>
          <w:szCs w:val="22"/>
        </w:rPr>
        <w:t xml:space="preserve"> </w:t>
      </w:r>
    </w:p>
    <w:p w:rsidR="00E66258" w:rsidRDefault="009A1ED9" w:rsidP="0021648A">
      <w:pPr>
        <w:pStyle w:val="Definitions"/>
        <w:spacing w:after="0" w:line="240" w:lineRule="auto"/>
        <w:ind w:left="567"/>
        <w:rPr>
          <w:rFonts w:ascii="Arial" w:hAnsi="Arial" w:cs="Arial"/>
          <w:szCs w:val="22"/>
        </w:rPr>
      </w:pPr>
      <w:r w:rsidRPr="0021648A">
        <w:rPr>
          <w:rFonts w:ascii="Arial" w:hAnsi="Arial" w:cs="Arial"/>
          <w:b/>
          <w:szCs w:val="22"/>
        </w:rPr>
        <w:t>Evaluation Report</w:t>
      </w:r>
      <w:r w:rsidRPr="0021648A">
        <w:rPr>
          <w:rFonts w:ascii="Arial" w:hAnsi="Arial" w:cs="Arial"/>
          <w:szCs w:val="22"/>
        </w:rPr>
        <w:t>:</w:t>
      </w:r>
      <w:r w:rsidR="004E716E" w:rsidRPr="0021648A">
        <w:rPr>
          <w:rFonts w:ascii="Arial" w:hAnsi="Arial" w:cs="Arial"/>
          <w:szCs w:val="22"/>
        </w:rPr>
        <w:t xml:space="preserve"> a report </w:t>
      </w:r>
      <w:r w:rsidR="00244942" w:rsidRPr="0021648A">
        <w:rPr>
          <w:rFonts w:ascii="Arial" w:hAnsi="Arial" w:cs="Arial"/>
          <w:szCs w:val="22"/>
        </w:rPr>
        <w:t xml:space="preserve">providing an </w:t>
      </w:r>
      <w:r w:rsidR="004E716E" w:rsidRPr="0021648A">
        <w:rPr>
          <w:rFonts w:ascii="Arial" w:hAnsi="Arial" w:cs="Arial"/>
          <w:szCs w:val="22"/>
        </w:rPr>
        <w:t>evaluat</w:t>
      </w:r>
      <w:r w:rsidR="00244942" w:rsidRPr="0021648A">
        <w:rPr>
          <w:rFonts w:ascii="Arial" w:hAnsi="Arial" w:cs="Arial"/>
          <w:szCs w:val="22"/>
        </w:rPr>
        <w:t>ion of</w:t>
      </w:r>
      <w:r w:rsidR="004E716E" w:rsidRPr="0021648A">
        <w:rPr>
          <w:rFonts w:ascii="Arial" w:hAnsi="Arial" w:cs="Arial"/>
          <w:szCs w:val="22"/>
        </w:rPr>
        <w:t xml:space="preserve"> the Project, </w:t>
      </w:r>
      <w:r w:rsidR="00244942" w:rsidRPr="0021648A">
        <w:rPr>
          <w:rFonts w:ascii="Arial" w:hAnsi="Arial" w:cs="Arial"/>
          <w:szCs w:val="22"/>
        </w:rPr>
        <w:t>including (but not limited to)</w:t>
      </w:r>
      <w:r w:rsidR="00E66258">
        <w:rPr>
          <w:rFonts w:ascii="Arial" w:hAnsi="Arial" w:cs="Arial"/>
          <w:szCs w:val="22"/>
        </w:rPr>
        <w:t>:</w:t>
      </w:r>
    </w:p>
    <w:p w:rsidR="00E66258" w:rsidRDefault="004E716E" w:rsidP="009B5015">
      <w:pPr>
        <w:numPr>
          <w:ilvl w:val="0"/>
          <w:numId w:val="27"/>
        </w:numPr>
        <w:spacing w:line="240" w:lineRule="auto"/>
        <w:ind w:left="1134" w:hanging="567"/>
        <w:rPr>
          <w:rFonts w:ascii="Arial" w:hAnsi="Arial" w:cs="Arial"/>
          <w:szCs w:val="22"/>
        </w:rPr>
      </w:pPr>
      <w:r w:rsidRPr="0021648A">
        <w:rPr>
          <w:rFonts w:ascii="Arial" w:hAnsi="Arial" w:cs="Arial"/>
          <w:szCs w:val="22"/>
        </w:rPr>
        <w:t>detail</w:t>
      </w:r>
      <w:r w:rsidR="00244942" w:rsidRPr="0021648A">
        <w:rPr>
          <w:rFonts w:ascii="Arial" w:hAnsi="Arial" w:cs="Arial"/>
          <w:szCs w:val="22"/>
        </w:rPr>
        <w:t>s of</w:t>
      </w:r>
      <w:r w:rsidRPr="0021648A">
        <w:rPr>
          <w:rFonts w:ascii="Arial" w:hAnsi="Arial" w:cs="Arial"/>
          <w:szCs w:val="22"/>
        </w:rPr>
        <w:t xml:space="preserve"> the outcome of the </w:t>
      </w:r>
      <w:proofErr w:type="gramStart"/>
      <w:r w:rsidRPr="0021648A">
        <w:rPr>
          <w:rFonts w:ascii="Arial" w:hAnsi="Arial" w:cs="Arial"/>
          <w:szCs w:val="22"/>
        </w:rPr>
        <w:t>Project</w:t>
      </w:r>
      <w:r w:rsidR="00E66258">
        <w:rPr>
          <w:rFonts w:ascii="Arial" w:hAnsi="Arial" w:cs="Arial"/>
          <w:szCs w:val="22"/>
        </w:rPr>
        <w:t>;</w:t>
      </w:r>
      <w:proofErr w:type="gramEnd"/>
    </w:p>
    <w:p w:rsidR="00E66258" w:rsidRDefault="00244942" w:rsidP="009B5015">
      <w:pPr>
        <w:numPr>
          <w:ilvl w:val="0"/>
          <w:numId w:val="27"/>
        </w:numPr>
        <w:spacing w:line="240" w:lineRule="auto"/>
        <w:ind w:left="1134" w:hanging="567"/>
        <w:rPr>
          <w:rFonts w:ascii="Arial" w:hAnsi="Arial" w:cs="Arial"/>
          <w:szCs w:val="22"/>
        </w:rPr>
      </w:pPr>
      <w:r w:rsidRPr="0021648A">
        <w:rPr>
          <w:rFonts w:ascii="Arial" w:hAnsi="Arial" w:cs="Arial"/>
          <w:szCs w:val="22"/>
        </w:rPr>
        <w:t xml:space="preserve">an </w:t>
      </w:r>
      <w:r w:rsidR="004E716E" w:rsidRPr="0021648A">
        <w:rPr>
          <w:rFonts w:ascii="Arial" w:hAnsi="Arial" w:cs="Arial"/>
          <w:szCs w:val="22"/>
        </w:rPr>
        <w:t>assess</w:t>
      </w:r>
      <w:r w:rsidRPr="0021648A">
        <w:rPr>
          <w:rFonts w:ascii="Arial" w:hAnsi="Arial" w:cs="Arial"/>
          <w:szCs w:val="22"/>
        </w:rPr>
        <w:t>ment of</w:t>
      </w:r>
      <w:r w:rsidR="004E716E" w:rsidRPr="0021648A">
        <w:rPr>
          <w:rFonts w:ascii="Arial" w:hAnsi="Arial" w:cs="Arial"/>
          <w:szCs w:val="22"/>
        </w:rPr>
        <w:t xml:space="preserve"> the outcome of the Project against the required </w:t>
      </w:r>
      <w:proofErr w:type="gramStart"/>
      <w:r w:rsidR="004E716E" w:rsidRPr="0021648A">
        <w:rPr>
          <w:rFonts w:ascii="Arial" w:hAnsi="Arial" w:cs="Arial"/>
          <w:szCs w:val="22"/>
        </w:rPr>
        <w:t>outcomes</w:t>
      </w:r>
      <w:r w:rsidR="00E66258">
        <w:rPr>
          <w:rFonts w:ascii="Arial" w:hAnsi="Arial" w:cs="Arial"/>
          <w:szCs w:val="22"/>
        </w:rPr>
        <w:t>;</w:t>
      </w:r>
      <w:proofErr w:type="gramEnd"/>
    </w:p>
    <w:p w:rsidR="00E66258" w:rsidRDefault="00244942" w:rsidP="009B5015">
      <w:pPr>
        <w:numPr>
          <w:ilvl w:val="0"/>
          <w:numId w:val="27"/>
        </w:numPr>
        <w:spacing w:line="240" w:lineRule="auto"/>
        <w:ind w:left="1134" w:hanging="567"/>
        <w:rPr>
          <w:rFonts w:ascii="Arial" w:hAnsi="Arial" w:cs="Arial"/>
          <w:szCs w:val="22"/>
        </w:rPr>
      </w:pPr>
      <w:r w:rsidRPr="0021648A">
        <w:rPr>
          <w:rFonts w:ascii="Arial" w:hAnsi="Arial" w:cs="Arial"/>
          <w:szCs w:val="22"/>
        </w:rPr>
        <w:t xml:space="preserve">an </w:t>
      </w:r>
      <w:r w:rsidR="004E716E" w:rsidRPr="0021648A">
        <w:rPr>
          <w:rFonts w:ascii="Arial" w:hAnsi="Arial" w:cs="Arial"/>
          <w:szCs w:val="22"/>
        </w:rPr>
        <w:t>outlin</w:t>
      </w:r>
      <w:r w:rsidRPr="0021648A">
        <w:rPr>
          <w:rFonts w:ascii="Arial" w:hAnsi="Arial" w:cs="Arial"/>
          <w:szCs w:val="22"/>
        </w:rPr>
        <w:t>e of</w:t>
      </w:r>
      <w:r w:rsidR="004E716E" w:rsidRPr="0021648A">
        <w:rPr>
          <w:rFonts w:ascii="Arial" w:hAnsi="Arial" w:cs="Arial"/>
          <w:szCs w:val="22"/>
        </w:rPr>
        <w:t xml:space="preserve"> any </w:t>
      </w:r>
      <w:proofErr w:type="gramStart"/>
      <w:r w:rsidR="004E716E" w:rsidRPr="0021648A">
        <w:rPr>
          <w:rFonts w:ascii="Arial" w:hAnsi="Arial" w:cs="Arial"/>
          <w:szCs w:val="22"/>
        </w:rPr>
        <w:t>particular difficulties</w:t>
      </w:r>
      <w:proofErr w:type="gramEnd"/>
      <w:r w:rsidR="004E716E" w:rsidRPr="0021648A">
        <w:rPr>
          <w:rFonts w:ascii="Arial" w:hAnsi="Arial" w:cs="Arial"/>
          <w:szCs w:val="22"/>
        </w:rPr>
        <w:t xml:space="preserve"> or successes in delivering the Project</w:t>
      </w:r>
      <w:r w:rsidR="00E66258">
        <w:rPr>
          <w:rFonts w:ascii="Arial" w:hAnsi="Arial" w:cs="Arial"/>
          <w:szCs w:val="22"/>
        </w:rPr>
        <w:t>; and</w:t>
      </w:r>
    </w:p>
    <w:p w:rsidR="004E716E" w:rsidRPr="0021648A" w:rsidRDefault="00E66258" w:rsidP="009B5015">
      <w:pPr>
        <w:numPr>
          <w:ilvl w:val="0"/>
          <w:numId w:val="27"/>
        </w:numPr>
        <w:spacing w:line="240" w:lineRule="auto"/>
        <w:ind w:left="1134" w:hanging="567"/>
        <w:rPr>
          <w:rFonts w:ascii="Arial" w:hAnsi="Arial" w:cs="Arial"/>
          <w:szCs w:val="22"/>
        </w:rPr>
      </w:pPr>
      <w:r>
        <w:rPr>
          <w:rFonts w:ascii="Arial" w:hAnsi="Arial" w:cs="Arial"/>
          <w:szCs w:val="22"/>
        </w:rPr>
        <w:t>a</w:t>
      </w:r>
      <w:r w:rsidR="004E716E" w:rsidRPr="0021648A">
        <w:rPr>
          <w:rFonts w:ascii="Arial" w:hAnsi="Arial" w:cs="Arial"/>
          <w:szCs w:val="22"/>
        </w:rPr>
        <w:t>ny other relevant information</w:t>
      </w:r>
      <w:r w:rsidR="00244942" w:rsidRPr="0021648A">
        <w:rPr>
          <w:rFonts w:ascii="Arial" w:hAnsi="Arial" w:cs="Arial"/>
          <w:szCs w:val="22"/>
        </w:rPr>
        <w:t>.</w:t>
      </w:r>
    </w:p>
    <w:p w:rsidR="00CE2A59" w:rsidRPr="0021648A" w:rsidRDefault="00AE5F25" w:rsidP="0021648A">
      <w:pPr>
        <w:pStyle w:val="Definitions"/>
        <w:spacing w:after="0" w:line="240" w:lineRule="auto"/>
        <w:ind w:left="567"/>
        <w:rPr>
          <w:rFonts w:ascii="Arial" w:hAnsi="Arial" w:cs="Arial"/>
          <w:szCs w:val="22"/>
        </w:rPr>
      </w:pPr>
      <w:r w:rsidRPr="0021648A">
        <w:rPr>
          <w:rFonts w:ascii="Arial" w:hAnsi="Arial" w:cs="Arial"/>
          <w:b/>
          <w:szCs w:val="22"/>
        </w:rPr>
        <w:t>GDPR</w:t>
      </w:r>
      <w:r w:rsidR="00E627D7" w:rsidRPr="0021648A">
        <w:rPr>
          <w:rFonts w:ascii="Arial" w:hAnsi="Arial" w:cs="Arial"/>
          <w:szCs w:val="22"/>
        </w:rPr>
        <w:t xml:space="preserve">: </w:t>
      </w:r>
      <w:r w:rsidRPr="0021648A">
        <w:rPr>
          <w:rFonts w:ascii="Arial" w:hAnsi="Arial" w:cs="Arial"/>
          <w:szCs w:val="22"/>
        </w:rPr>
        <w:t>General Data Protection Regulation ((EU) 2016/679).</w:t>
      </w:r>
    </w:p>
    <w:p w:rsidR="00C532BA" w:rsidRPr="0021648A" w:rsidRDefault="009F3D92" w:rsidP="0021648A">
      <w:pPr>
        <w:pStyle w:val="Definitions"/>
        <w:spacing w:after="0" w:line="240" w:lineRule="auto"/>
        <w:ind w:left="567"/>
        <w:rPr>
          <w:rFonts w:ascii="Arial" w:hAnsi="Arial" w:cs="Arial"/>
          <w:szCs w:val="22"/>
        </w:rPr>
      </w:pPr>
      <w:r w:rsidRPr="0021648A">
        <w:rPr>
          <w:rStyle w:val="Defterm"/>
          <w:rFonts w:ascii="Arial" w:hAnsi="Arial" w:cs="Arial"/>
          <w:szCs w:val="22"/>
        </w:rPr>
        <w:t>Governing Body</w:t>
      </w:r>
      <w:r w:rsidRPr="0021648A">
        <w:rPr>
          <w:rFonts w:ascii="Arial" w:hAnsi="Arial" w:cs="Arial"/>
          <w:b/>
          <w:szCs w:val="22"/>
        </w:rPr>
        <w:t>:</w:t>
      </w:r>
      <w:r w:rsidRPr="0021648A">
        <w:rPr>
          <w:rFonts w:ascii="Arial" w:hAnsi="Arial" w:cs="Arial"/>
          <w:szCs w:val="22"/>
        </w:rPr>
        <w:t xml:space="preserve"> the governing body of the Recipient including its directors or trustees.</w:t>
      </w:r>
    </w:p>
    <w:p w:rsidR="00C532BA" w:rsidRPr="0021648A" w:rsidRDefault="009F3D92" w:rsidP="0021648A">
      <w:pPr>
        <w:pStyle w:val="Definitions"/>
        <w:spacing w:after="0" w:line="240" w:lineRule="auto"/>
        <w:ind w:left="567"/>
        <w:rPr>
          <w:rFonts w:ascii="Arial" w:hAnsi="Arial" w:cs="Arial"/>
          <w:szCs w:val="22"/>
        </w:rPr>
      </w:pPr>
      <w:r w:rsidRPr="0021648A">
        <w:rPr>
          <w:rStyle w:val="Defterm"/>
          <w:rFonts w:ascii="Arial" w:hAnsi="Arial" w:cs="Arial"/>
          <w:szCs w:val="22"/>
        </w:rPr>
        <w:t>Grant</w:t>
      </w:r>
      <w:r w:rsidRPr="0021648A">
        <w:rPr>
          <w:rFonts w:ascii="Arial" w:hAnsi="Arial" w:cs="Arial"/>
          <w:b/>
          <w:szCs w:val="22"/>
        </w:rPr>
        <w:t>:</w:t>
      </w:r>
      <w:r w:rsidRPr="0021648A">
        <w:rPr>
          <w:rFonts w:ascii="Arial" w:hAnsi="Arial" w:cs="Arial"/>
          <w:szCs w:val="22"/>
        </w:rPr>
        <w:t xml:space="preserve"> the sum to be paid to the Recipient in accordance with this Agreement.</w:t>
      </w:r>
    </w:p>
    <w:p w:rsidR="00D017CA" w:rsidRPr="0021648A" w:rsidRDefault="00D017CA" w:rsidP="0021648A">
      <w:pPr>
        <w:pStyle w:val="Definitions"/>
        <w:spacing w:after="0" w:line="240" w:lineRule="auto"/>
        <w:ind w:left="567"/>
        <w:rPr>
          <w:rFonts w:ascii="Arial" w:hAnsi="Arial" w:cs="Arial"/>
          <w:szCs w:val="22"/>
        </w:rPr>
      </w:pPr>
      <w:r w:rsidRPr="0021648A">
        <w:rPr>
          <w:rFonts w:ascii="Arial" w:hAnsi="Arial" w:cs="Arial"/>
          <w:b/>
          <w:szCs w:val="22"/>
        </w:rPr>
        <w:t>Grant Amount</w:t>
      </w:r>
      <w:r w:rsidRPr="0021648A">
        <w:rPr>
          <w:rFonts w:ascii="Arial" w:hAnsi="Arial" w:cs="Arial"/>
          <w:szCs w:val="22"/>
        </w:rPr>
        <w:t>: the maximum Grant amount, which shall not be more than £[</w:t>
      </w:r>
      <w:r w:rsidRPr="0021648A">
        <w:rPr>
          <w:rFonts w:ascii="Arial" w:hAnsi="Arial" w:cs="Arial"/>
          <w:szCs w:val="22"/>
          <w:highlight w:val="yellow"/>
        </w:rPr>
        <w:t>AMOUNT</w:t>
      </w:r>
      <w:r w:rsidRPr="0021648A">
        <w:rPr>
          <w:rFonts w:ascii="Arial" w:hAnsi="Arial" w:cs="Arial"/>
          <w:szCs w:val="22"/>
        </w:rPr>
        <w:t xml:space="preserve">]. </w:t>
      </w:r>
    </w:p>
    <w:p w:rsidR="00C532BA" w:rsidRPr="0021648A" w:rsidRDefault="009F3D92" w:rsidP="0021648A">
      <w:pPr>
        <w:pStyle w:val="Definitions"/>
        <w:spacing w:after="0" w:line="240" w:lineRule="auto"/>
        <w:ind w:left="567"/>
        <w:rPr>
          <w:rFonts w:ascii="Arial" w:hAnsi="Arial" w:cs="Arial"/>
          <w:szCs w:val="22"/>
        </w:rPr>
      </w:pPr>
      <w:r w:rsidRPr="0021648A">
        <w:rPr>
          <w:rStyle w:val="Defterm"/>
          <w:rFonts w:ascii="Arial" w:hAnsi="Arial" w:cs="Arial"/>
          <w:szCs w:val="22"/>
        </w:rPr>
        <w:t>Grant Period</w:t>
      </w:r>
      <w:r w:rsidRPr="0021648A">
        <w:rPr>
          <w:rFonts w:ascii="Arial" w:hAnsi="Arial" w:cs="Arial"/>
          <w:b/>
          <w:szCs w:val="22"/>
        </w:rPr>
        <w:t>:</w:t>
      </w:r>
      <w:r w:rsidRPr="0021648A">
        <w:rPr>
          <w:rFonts w:ascii="Arial" w:hAnsi="Arial" w:cs="Arial"/>
          <w:szCs w:val="22"/>
        </w:rPr>
        <w:t xml:space="preserve"> the period for which the Grant is awarded starting on the Commencement Date and ending on [</w:t>
      </w:r>
      <w:r w:rsidRPr="0021648A">
        <w:rPr>
          <w:rFonts w:ascii="Arial" w:hAnsi="Arial" w:cs="Arial"/>
          <w:szCs w:val="22"/>
          <w:highlight w:val="yellow"/>
        </w:rPr>
        <w:t>DATE BY WHICH THE GRANT MUST BE SPENT</w:t>
      </w:r>
      <w:r w:rsidRPr="0021648A">
        <w:rPr>
          <w:rFonts w:ascii="Arial" w:hAnsi="Arial" w:cs="Arial"/>
          <w:szCs w:val="22"/>
        </w:rPr>
        <w:t>].</w:t>
      </w:r>
    </w:p>
    <w:p w:rsidR="00C532BA" w:rsidRPr="0021648A" w:rsidRDefault="009F3D92" w:rsidP="0021648A">
      <w:pPr>
        <w:pStyle w:val="Definitions"/>
        <w:spacing w:after="0" w:line="240" w:lineRule="auto"/>
        <w:ind w:left="567"/>
        <w:rPr>
          <w:rFonts w:ascii="Arial" w:hAnsi="Arial" w:cs="Arial"/>
          <w:szCs w:val="22"/>
        </w:rPr>
      </w:pPr>
      <w:r w:rsidRPr="0021648A">
        <w:rPr>
          <w:rStyle w:val="Defterm"/>
          <w:rFonts w:ascii="Arial" w:hAnsi="Arial" w:cs="Arial"/>
          <w:szCs w:val="22"/>
        </w:rPr>
        <w:t>Intellectual Property Rights</w:t>
      </w:r>
      <w:r w:rsidRPr="0021648A">
        <w:rPr>
          <w:rFonts w:ascii="Arial" w:hAnsi="Arial" w:cs="Arial"/>
          <w:b/>
          <w:szCs w:val="22"/>
        </w:rPr>
        <w:t>:</w:t>
      </w:r>
      <w:r w:rsidRPr="0021648A">
        <w:rPr>
          <w:rFonts w:ascii="Arial" w:hAnsi="Arial" w:cs="Arial"/>
          <w:szCs w:val="22"/>
        </w:rPr>
        <w:t xml:space="preserve"> all patents, </w:t>
      </w:r>
      <w:proofErr w:type="gramStart"/>
      <w:r w:rsidRPr="0021648A">
        <w:rPr>
          <w:rFonts w:ascii="Arial" w:hAnsi="Arial" w:cs="Arial"/>
          <w:szCs w:val="22"/>
        </w:rPr>
        <w:t>copyrights</w:t>
      </w:r>
      <w:proofErr w:type="gramEnd"/>
      <w:r w:rsidRPr="0021648A">
        <w:rPr>
          <w:rFonts w:ascii="Arial" w:hAnsi="Arial" w:cs="Arial"/>
          <w:szCs w:val="22"/>
        </w:rPr>
        <w:t xml:space="preserve"> and design rights (whether registered or not) and all applications for any of the foregoing and all rights of confidence and Know-How however arising for their full term and any renewals and extensions.</w:t>
      </w:r>
    </w:p>
    <w:p w:rsidR="00C532BA" w:rsidRPr="0021648A" w:rsidRDefault="009F3D92" w:rsidP="0021648A">
      <w:pPr>
        <w:pStyle w:val="Definitions"/>
        <w:spacing w:after="0" w:line="240" w:lineRule="auto"/>
        <w:ind w:left="567"/>
        <w:rPr>
          <w:rFonts w:ascii="Arial" w:hAnsi="Arial" w:cs="Arial"/>
          <w:szCs w:val="22"/>
        </w:rPr>
      </w:pPr>
      <w:r w:rsidRPr="0021648A">
        <w:rPr>
          <w:rStyle w:val="Defterm"/>
          <w:rFonts w:ascii="Arial" w:hAnsi="Arial" w:cs="Arial"/>
          <w:szCs w:val="22"/>
        </w:rPr>
        <w:t>Know-How</w:t>
      </w:r>
      <w:r w:rsidRPr="0021648A">
        <w:rPr>
          <w:rFonts w:ascii="Arial" w:hAnsi="Arial" w:cs="Arial"/>
          <w:b/>
          <w:szCs w:val="22"/>
        </w:rPr>
        <w:t>:</w:t>
      </w:r>
      <w:r w:rsidRPr="0021648A">
        <w:rPr>
          <w:rFonts w:ascii="Arial" w:hAnsi="Arial" w:cs="Arial"/>
          <w:szCs w:val="22"/>
        </w:rPr>
        <w:t xml:space="preserve"> information, data, know-how or experience whether patentable or not and including but not limited to any technical and commercial information relating to research, design, development, manufacture, use or sale.</w:t>
      </w:r>
    </w:p>
    <w:p w:rsidR="00E627D7" w:rsidRPr="0021648A" w:rsidRDefault="00E627D7" w:rsidP="0021648A">
      <w:pPr>
        <w:pStyle w:val="Definitions"/>
        <w:spacing w:after="0" w:line="240" w:lineRule="auto"/>
        <w:ind w:left="567"/>
        <w:rPr>
          <w:rFonts w:ascii="Arial" w:hAnsi="Arial" w:cs="Arial"/>
          <w:szCs w:val="22"/>
        </w:rPr>
      </w:pPr>
      <w:r w:rsidRPr="0021648A">
        <w:rPr>
          <w:rFonts w:ascii="Arial" w:hAnsi="Arial" w:cs="Arial"/>
          <w:b/>
          <w:szCs w:val="22"/>
        </w:rPr>
        <w:t>Personal Data</w:t>
      </w:r>
      <w:r w:rsidRPr="0021648A">
        <w:rPr>
          <w:rFonts w:ascii="Arial" w:hAnsi="Arial" w:cs="Arial"/>
          <w:szCs w:val="22"/>
        </w:rPr>
        <w:t>:  shall have the same meaning as set out in the Data Protection Legislation.</w:t>
      </w:r>
    </w:p>
    <w:p w:rsidR="00C532BA" w:rsidRPr="0021648A" w:rsidRDefault="009F3D92" w:rsidP="0021648A">
      <w:pPr>
        <w:pStyle w:val="Definitions"/>
        <w:spacing w:after="0" w:line="240" w:lineRule="auto"/>
        <w:ind w:left="567"/>
        <w:rPr>
          <w:rFonts w:ascii="Arial" w:hAnsi="Arial" w:cs="Arial"/>
          <w:szCs w:val="22"/>
        </w:rPr>
      </w:pPr>
      <w:r w:rsidRPr="0021648A">
        <w:rPr>
          <w:rStyle w:val="Defterm"/>
          <w:rFonts w:ascii="Arial" w:hAnsi="Arial" w:cs="Arial"/>
          <w:szCs w:val="22"/>
        </w:rPr>
        <w:t>Prohibited Act</w:t>
      </w:r>
      <w:r w:rsidRPr="0021648A">
        <w:rPr>
          <w:rFonts w:ascii="Arial" w:hAnsi="Arial" w:cs="Arial"/>
          <w:b/>
          <w:szCs w:val="22"/>
        </w:rPr>
        <w:t>:</w:t>
      </w:r>
    </w:p>
    <w:p w:rsidR="00C532BA" w:rsidRPr="0021648A" w:rsidRDefault="009F3D92" w:rsidP="0021648A">
      <w:pPr>
        <w:numPr>
          <w:ilvl w:val="0"/>
          <w:numId w:val="19"/>
        </w:numPr>
        <w:spacing w:line="240" w:lineRule="auto"/>
        <w:ind w:left="1134" w:hanging="567"/>
        <w:rPr>
          <w:rFonts w:ascii="Arial" w:hAnsi="Arial" w:cs="Arial"/>
          <w:szCs w:val="22"/>
        </w:rPr>
      </w:pPr>
      <w:r w:rsidRPr="0021648A">
        <w:rPr>
          <w:rFonts w:ascii="Arial" w:hAnsi="Arial" w:cs="Arial"/>
          <w:szCs w:val="22"/>
        </w:rPr>
        <w:t xml:space="preserve">offering, </w:t>
      </w:r>
      <w:proofErr w:type="gramStart"/>
      <w:r w:rsidRPr="0021648A">
        <w:rPr>
          <w:rFonts w:ascii="Arial" w:hAnsi="Arial" w:cs="Arial"/>
          <w:szCs w:val="22"/>
        </w:rPr>
        <w:t>giving</w:t>
      </w:r>
      <w:proofErr w:type="gramEnd"/>
      <w:r w:rsidRPr="0021648A">
        <w:rPr>
          <w:rFonts w:ascii="Arial" w:hAnsi="Arial" w:cs="Arial"/>
          <w:szCs w:val="22"/>
        </w:rPr>
        <w:t xml:space="preserve"> or agreeing to give to any servant of the </w:t>
      </w:r>
      <w:r w:rsidR="009133CB" w:rsidRPr="0021648A">
        <w:rPr>
          <w:rFonts w:ascii="Arial" w:hAnsi="Arial" w:cs="Arial"/>
          <w:szCs w:val="22"/>
        </w:rPr>
        <w:t>Commissioner</w:t>
      </w:r>
      <w:r w:rsidR="00224794" w:rsidRPr="0021648A">
        <w:rPr>
          <w:rFonts w:ascii="Arial" w:hAnsi="Arial" w:cs="Arial"/>
          <w:szCs w:val="22"/>
        </w:rPr>
        <w:t xml:space="preserve"> or the </w:t>
      </w:r>
      <w:r w:rsidRPr="0021648A">
        <w:rPr>
          <w:rFonts w:ascii="Arial" w:hAnsi="Arial" w:cs="Arial"/>
          <w:szCs w:val="22"/>
        </w:rPr>
        <w:t>Crown any gift or consideration of any kind as an inducement or reward for:</w:t>
      </w:r>
    </w:p>
    <w:p w:rsidR="00C532BA" w:rsidRPr="0021648A" w:rsidRDefault="009F3D92" w:rsidP="0021648A">
      <w:pPr>
        <w:numPr>
          <w:ilvl w:val="0"/>
          <w:numId w:val="22"/>
        </w:numPr>
        <w:tabs>
          <w:tab w:val="left" w:pos="1701"/>
        </w:tabs>
        <w:spacing w:line="240" w:lineRule="auto"/>
        <w:ind w:left="1701" w:hanging="567"/>
        <w:rPr>
          <w:rFonts w:ascii="Arial" w:hAnsi="Arial" w:cs="Arial"/>
          <w:szCs w:val="22"/>
        </w:rPr>
      </w:pPr>
      <w:r w:rsidRPr="0021648A">
        <w:rPr>
          <w:rFonts w:ascii="Arial" w:hAnsi="Arial" w:cs="Arial"/>
          <w:szCs w:val="22"/>
        </w:rPr>
        <w:t xml:space="preserve">doing or not doing (or for having done or not having done) any act in relation to the obtaining or performance of this Agreement or any other contract with the </w:t>
      </w:r>
      <w:r w:rsidR="009133CB" w:rsidRPr="0021648A">
        <w:rPr>
          <w:rFonts w:ascii="Arial" w:hAnsi="Arial" w:cs="Arial"/>
          <w:szCs w:val="22"/>
        </w:rPr>
        <w:t xml:space="preserve">Commissioner </w:t>
      </w:r>
      <w:r w:rsidR="00CC1EF2" w:rsidRPr="0021648A">
        <w:rPr>
          <w:rFonts w:ascii="Arial" w:hAnsi="Arial" w:cs="Arial"/>
          <w:szCs w:val="22"/>
        </w:rPr>
        <w:t xml:space="preserve">or the </w:t>
      </w:r>
      <w:r w:rsidRPr="0021648A">
        <w:rPr>
          <w:rFonts w:ascii="Arial" w:hAnsi="Arial" w:cs="Arial"/>
          <w:szCs w:val="22"/>
        </w:rPr>
        <w:t>Crown; or</w:t>
      </w:r>
    </w:p>
    <w:p w:rsidR="00C532BA" w:rsidRPr="0021648A" w:rsidRDefault="009F3D92" w:rsidP="0021648A">
      <w:pPr>
        <w:numPr>
          <w:ilvl w:val="0"/>
          <w:numId w:val="22"/>
        </w:numPr>
        <w:tabs>
          <w:tab w:val="left" w:pos="1701"/>
        </w:tabs>
        <w:spacing w:line="240" w:lineRule="auto"/>
        <w:ind w:left="1701" w:hanging="567"/>
        <w:rPr>
          <w:rFonts w:ascii="Arial" w:hAnsi="Arial" w:cs="Arial"/>
          <w:szCs w:val="22"/>
        </w:rPr>
      </w:pPr>
      <w:r w:rsidRPr="0021648A">
        <w:rPr>
          <w:rFonts w:ascii="Arial" w:hAnsi="Arial" w:cs="Arial"/>
          <w:szCs w:val="22"/>
        </w:rPr>
        <w:t xml:space="preserve">showing or not showing favour or disfavour to any person in relation to this Agreement or any other contract with the </w:t>
      </w:r>
      <w:r w:rsidR="009133CB" w:rsidRPr="0021648A">
        <w:rPr>
          <w:rStyle w:val="Defterm"/>
          <w:rFonts w:ascii="Arial" w:hAnsi="Arial" w:cs="Arial"/>
          <w:b w:val="0"/>
          <w:szCs w:val="22"/>
        </w:rPr>
        <w:t>Commissioner</w:t>
      </w:r>
      <w:r w:rsidR="009133CB" w:rsidRPr="0021648A">
        <w:rPr>
          <w:rFonts w:ascii="Arial" w:hAnsi="Arial" w:cs="Arial"/>
          <w:szCs w:val="22"/>
        </w:rPr>
        <w:t xml:space="preserve"> </w:t>
      </w:r>
      <w:r w:rsidR="00CC1EF2" w:rsidRPr="0021648A">
        <w:rPr>
          <w:rFonts w:ascii="Arial" w:hAnsi="Arial" w:cs="Arial"/>
          <w:szCs w:val="22"/>
        </w:rPr>
        <w:t xml:space="preserve">or the </w:t>
      </w:r>
      <w:proofErr w:type="gramStart"/>
      <w:r w:rsidRPr="0021648A">
        <w:rPr>
          <w:rFonts w:ascii="Arial" w:hAnsi="Arial" w:cs="Arial"/>
          <w:szCs w:val="22"/>
        </w:rPr>
        <w:t>Crown;</w:t>
      </w:r>
      <w:proofErr w:type="gramEnd"/>
    </w:p>
    <w:p w:rsidR="00C532BA" w:rsidRPr="0021648A" w:rsidRDefault="009F3D92" w:rsidP="0021648A">
      <w:pPr>
        <w:numPr>
          <w:ilvl w:val="0"/>
          <w:numId w:val="19"/>
        </w:numPr>
        <w:spacing w:line="240" w:lineRule="auto"/>
        <w:ind w:left="1134" w:hanging="567"/>
        <w:rPr>
          <w:rFonts w:ascii="Arial" w:hAnsi="Arial" w:cs="Arial"/>
          <w:szCs w:val="22"/>
        </w:rPr>
      </w:pPr>
      <w:r w:rsidRPr="0021648A">
        <w:rPr>
          <w:rFonts w:ascii="Arial" w:hAnsi="Arial" w:cs="Arial"/>
          <w:szCs w:val="22"/>
        </w:rPr>
        <w:t xml:space="preserve">entering into this Agreement or any other contract with the </w:t>
      </w:r>
      <w:r w:rsidR="009133CB" w:rsidRPr="0021648A">
        <w:rPr>
          <w:rFonts w:ascii="Arial" w:hAnsi="Arial" w:cs="Arial"/>
          <w:szCs w:val="22"/>
        </w:rPr>
        <w:t xml:space="preserve">Commissioner </w:t>
      </w:r>
      <w:r w:rsidR="00CC1EF2" w:rsidRPr="0021648A">
        <w:rPr>
          <w:rFonts w:ascii="Arial" w:hAnsi="Arial" w:cs="Arial"/>
          <w:szCs w:val="22"/>
        </w:rPr>
        <w:t xml:space="preserve">or the </w:t>
      </w:r>
      <w:r w:rsidRPr="0021648A">
        <w:rPr>
          <w:rFonts w:ascii="Arial" w:hAnsi="Arial" w:cs="Arial"/>
          <w:szCs w:val="22"/>
        </w:rPr>
        <w:t xml:space="preserve">Crown where a commission has been paid or has been agreed to be paid by the Recipient or on its behalf, or to its knowledge, unless before the relevant contract is entered into particulars of any such commission and of the terms and conditions of any such contract for the payment thereof have been disclosed in writing to the </w:t>
      </w:r>
      <w:proofErr w:type="gramStart"/>
      <w:r w:rsidR="009133CB" w:rsidRPr="0021648A">
        <w:rPr>
          <w:rStyle w:val="Defterm"/>
          <w:rFonts w:ascii="Arial" w:hAnsi="Arial" w:cs="Arial"/>
          <w:b w:val="0"/>
          <w:szCs w:val="22"/>
        </w:rPr>
        <w:t>Commissioner</w:t>
      </w:r>
      <w:r w:rsidRPr="0021648A">
        <w:rPr>
          <w:rFonts w:ascii="Arial" w:hAnsi="Arial" w:cs="Arial"/>
          <w:szCs w:val="22"/>
        </w:rPr>
        <w:t>;</w:t>
      </w:r>
      <w:proofErr w:type="gramEnd"/>
    </w:p>
    <w:p w:rsidR="00C532BA" w:rsidRPr="0021648A" w:rsidRDefault="009F3D92" w:rsidP="0021648A">
      <w:pPr>
        <w:numPr>
          <w:ilvl w:val="0"/>
          <w:numId w:val="19"/>
        </w:numPr>
        <w:spacing w:line="240" w:lineRule="auto"/>
        <w:ind w:left="1134" w:hanging="567"/>
        <w:rPr>
          <w:rFonts w:ascii="Arial" w:hAnsi="Arial" w:cs="Arial"/>
          <w:szCs w:val="22"/>
        </w:rPr>
      </w:pPr>
      <w:r w:rsidRPr="0021648A">
        <w:rPr>
          <w:rFonts w:ascii="Arial" w:hAnsi="Arial" w:cs="Arial"/>
          <w:szCs w:val="22"/>
        </w:rPr>
        <w:t>committing any offence:</w:t>
      </w:r>
    </w:p>
    <w:p w:rsidR="00C532BA" w:rsidRPr="0021648A" w:rsidRDefault="009F3D92" w:rsidP="0021648A">
      <w:pPr>
        <w:numPr>
          <w:ilvl w:val="0"/>
          <w:numId w:val="22"/>
        </w:numPr>
        <w:tabs>
          <w:tab w:val="left" w:pos="1701"/>
        </w:tabs>
        <w:spacing w:line="240" w:lineRule="auto"/>
        <w:ind w:left="1701" w:hanging="567"/>
        <w:rPr>
          <w:rFonts w:ascii="Arial" w:hAnsi="Arial" w:cs="Arial"/>
          <w:szCs w:val="22"/>
        </w:rPr>
      </w:pPr>
      <w:r w:rsidRPr="0021648A">
        <w:rPr>
          <w:rFonts w:ascii="Arial" w:hAnsi="Arial" w:cs="Arial"/>
          <w:szCs w:val="22"/>
        </w:rPr>
        <w:t xml:space="preserve">under the Bribery </w:t>
      </w:r>
      <w:proofErr w:type="gramStart"/>
      <w:r w:rsidRPr="0021648A">
        <w:rPr>
          <w:rFonts w:ascii="Arial" w:hAnsi="Arial" w:cs="Arial"/>
          <w:szCs w:val="22"/>
        </w:rPr>
        <w:t>Act;</w:t>
      </w:r>
      <w:proofErr w:type="gramEnd"/>
    </w:p>
    <w:p w:rsidR="00C532BA" w:rsidRPr="0021648A" w:rsidRDefault="009F3D92" w:rsidP="0021648A">
      <w:pPr>
        <w:numPr>
          <w:ilvl w:val="0"/>
          <w:numId w:val="22"/>
        </w:numPr>
        <w:tabs>
          <w:tab w:val="left" w:pos="1701"/>
        </w:tabs>
        <w:spacing w:line="240" w:lineRule="auto"/>
        <w:ind w:left="1701" w:hanging="567"/>
        <w:rPr>
          <w:rFonts w:ascii="Arial" w:hAnsi="Arial" w:cs="Arial"/>
          <w:szCs w:val="22"/>
        </w:rPr>
      </w:pPr>
      <w:r w:rsidRPr="0021648A">
        <w:rPr>
          <w:rFonts w:ascii="Arial" w:hAnsi="Arial" w:cs="Arial"/>
          <w:szCs w:val="22"/>
        </w:rPr>
        <w:t>under legislation creating offences in respect of fraudulent acts; or</w:t>
      </w:r>
    </w:p>
    <w:p w:rsidR="00C532BA" w:rsidRPr="0021648A" w:rsidRDefault="009F3D92" w:rsidP="0021648A">
      <w:pPr>
        <w:numPr>
          <w:ilvl w:val="0"/>
          <w:numId w:val="22"/>
        </w:numPr>
        <w:tabs>
          <w:tab w:val="left" w:pos="1701"/>
        </w:tabs>
        <w:spacing w:line="240" w:lineRule="auto"/>
        <w:ind w:left="1701" w:hanging="567"/>
        <w:rPr>
          <w:rFonts w:ascii="Arial" w:hAnsi="Arial" w:cs="Arial"/>
          <w:szCs w:val="22"/>
        </w:rPr>
      </w:pPr>
      <w:r w:rsidRPr="0021648A">
        <w:rPr>
          <w:rFonts w:ascii="Arial" w:hAnsi="Arial" w:cs="Arial"/>
          <w:szCs w:val="22"/>
        </w:rPr>
        <w:t xml:space="preserve">at common law in respect of fraudulent acts in relation to this Agreement or any other contract with the </w:t>
      </w:r>
      <w:r w:rsidR="009133CB" w:rsidRPr="0021648A">
        <w:rPr>
          <w:rFonts w:ascii="Arial" w:hAnsi="Arial" w:cs="Arial"/>
          <w:szCs w:val="22"/>
        </w:rPr>
        <w:t>Commissioner</w:t>
      </w:r>
      <w:r w:rsidR="00CC1EF2" w:rsidRPr="0021648A">
        <w:rPr>
          <w:rFonts w:ascii="Arial" w:hAnsi="Arial" w:cs="Arial"/>
          <w:szCs w:val="22"/>
        </w:rPr>
        <w:t xml:space="preserve"> or the </w:t>
      </w:r>
      <w:r w:rsidRPr="0021648A">
        <w:rPr>
          <w:rFonts w:ascii="Arial" w:hAnsi="Arial" w:cs="Arial"/>
          <w:szCs w:val="22"/>
        </w:rPr>
        <w:t>Crown; or</w:t>
      </w:r>
    </w:p>
    <w:p w:rsidR="00C532BA" w:rsidRPr="0021648A" w:rsidRDefault="009F3D92" w:rsidP="0021648A">
      <w:pPr>
        <w:numPr>
          <w:ilvl w:val="0"/>
          <w:numId w:val="19"/>
        </w:numPr>
        <w:spacing w:line="240" w:lineRule="auto"/>
        <w:ind w:left="1134" w:hanging="567"/>
        <w:rPr>
          <w:rFonts w:ascii="Arial" w:hAnsi="Arial" w:cs="Arial"/>
          <w:szCs w:val="22"/>
        </w:rPr>
      </w:pPr>
      <w:r w:rsidRPr="0021648A">
        <w:rPr>
          <w:rStyle w:val="Defterm"/>
          <w:rFonts w:ascii="Arial" w:hAnsi="Arial" w:cs="Arial"/>
          <w:b w:val="0"/>
          <w:szCs w:val="22"/>
        </w:rPr>
        <w:t>defrauding or attempting to defraud or conspiring</w:t>
      </w:r>
      <w:r w:rsidRPr="0021648A">
        <w:rPr>
          <w:rFonts w:ascii="Arial" w:hAnsi="Arial" w:cs="Arial"/>
          <w:szCs w:val="22"/>
        </w:rPr>
        <w:t xml:space="preserve"> to defraud the </w:t>
      </w:r>
      <w:r w:rsidR="009133CB" w:rsidRPr="0021648A">
        <w:rPr>
          <w:rStyle w:val="Defterm"/>
          <w:rFonts w:ascii="Arial" w:hAnsi="Arial" w:cs="Arial"/>
          <w:b w:val="0"/>
          <w:szCs w:val="22"/>
        </w:rPr>
        <w:t>Commissioner</w:t>
      </w:r>
      <w:r w:rsidR="00CC1EF2" w:rsidRPr="0021648A">
        <w:rPr>
          <w:rFonts w:ascii="Arial" w:hAnsi="Arial" w:cs="Arial"/>
          <w:szCs w:val="22"/>
        </w:rPr>
        <w:t xml:space="preserve"> or the </w:t>
      </w:r>
      <w:r w:rsidRPr="0021648A">
        <w:rPr>
          <w:rFonts w:ascii="Arial" w:hAnsi="Arial" w:cs="Arial"/>
          <w:szCs w:val="22"/>
        </w:rPr>
        <w:t>Crown.</w:t>
      </w:r>
    </w:p>
    <w:p w:rsidR="00C532BA" w:rsidRPr="0021648A" w:rsidRDefault="009F3D92" w:rsidP="0021648A">
      <w:pPr>
        <w:pStyle w:val="Definitions"/>
        <w:tabs>
          <w:tab w:val="clear" w:pos="709"/>
        </w:tabs>
        <w:spacing w:after="0" w:line="240" w:lineRule="auto"/>
        <w:ind w:left="567"/>
        <w:rPr>
          <w:rFonts w:ascii="Arial" w:hAnsi="Arial" w:cs="Arial"/>
          <w:szCs w:val="22"/>
        </w:rPr>
      </w:pPr>
      <w:r w:rsidRPr="0021648A">
        <w:rPr>
          <w:rStyle w:val="Defterm"/>
          <w:rFonts w:ascii="Arial" w:hAnsi="Arial" w:cs="Arial"/>
          <w:szCs w:val="22"/>
        </w:rPr>
        <w:t>Project</w:t>
      </w:r>
      <w:r w:rsidRPr="0021648A">
        <w:rPr>
          <w:rFonts w:ascii="Arial" w:hAnsi="Arial" w:cs="Arial"/>
          <w:b/>
          <w:szCs w:val="22"/>
        </w:rPr>
        <w:t>:</w:t>
      </w:r>
      <w:r w:rsidRPr="0021648A">
        <w:rPr>
          <w:rFonts w:ascii="Arial" w:hAnsi="Arial" w:cs="Arial"/>
          <w:szCs w:val="22"/>
        </w:rPr>
        <w:t xml:space="preserve"> the project described in </w:t>
      </w:r>
      <w:r w:rsidR="00C532BA" w:rsidRPr="0021648A">
        <w:rPr>
          <w:rFonts w:ascii="Arial" w:hAnsi="Arial" w:cs="Arial"/>
          <w:szCs w:val="22"/>
        </w:rPr>
        <w:fldChar w:fldCharType="begin"/>
      </w:r>
      <w:r w:rsidRPr="0021648A">
        <w:rPr>
          <w:rFonts w:ascii="Arial" w:hAnsi="Arial" w:cs="Arial"/>
          <w:szCs w:val="22"/>
        </w:rPr>
        <w:instrText xml:space="preserve">REF "a758099" \h \w </w:instrText>
      </w:r>
      <w:r w:rsidR="009133CB" w:rsidRPr="0021648A">
        <w:rPr>
          <w:rFonts w:ascii="Arial" w:hAnsi="Arial" w:cs="Arial"/>
          <w:szCs w:val="22"/>
        </w:rPr>
        <w:instrText xml:space="preserve"> \* MERGEFORMAT </w:instrText>
      </w:r>
      <w:r w:rsidR="00C532BA" w:rsidRPr="0021648A">
        <w:rPr>
          <w:rFonts w:ascii="Arial" w:hAnsi="Arial" w:cs="Arial"/>
          <w:szCs w:val="22"/>
        </w:rPr>
      </w:r>
      <w:r w:rsidR="00C532BA" w:rsidRPr="0021648A">
        <w:rPr>
          <w:rFonts w:ascii="Arial" w:hAnsi="Arial" w:cs="Arial"/>
          <w:szCs w:val="22"/>
        </w:rPr>
        <w:fldChar w:fldCharType="separate"/>
      </w:r>
      <w:r w:rsidR="00035942" w:rsidRPr="0021648A">
        <w:rPr>
          <w:rFonts w:ascii="Arial" w:hAnsi="Arial" w:cs="Arial"/>
          <w:szCs w:val="22"/>
        </w:rPr>
        <w:t>Schedule 1</w:t>
      </w:r>
      <w:r w:rsidR="00C532BA" w:rsidRPr="0021648A">
        <w:rPr>
          <w:rFonts w:ascii="Arial" w:hAnsi="Arial" w:cs="Arial"/>
          <w:szCs w:val="22"/>
        </w:rPr>
        <w:fldChar w:fldCharType="end"/>
      </w:r>
      <w:r w:rsidRPr="0021648A">
        <w:rPr>
          <w:rFonts w:ascii="Arial" w:hAnsi="Arial" w:cs="Arial"/>
          <w:szCs w:val="22"/>
        </w:rPr>
        <w:t>.</w:t>
      </w:r>
    </w:p>
    <w:p w:rsidR="0044320D" w:rsidRPr="0021648A" w:rsidRDefault="0044320D" w:rsidP="0021648A">
      <w:pPr>
        <w:pStyle w:val="Definitions"/>
        <w:tabs>
          <w:tab w:val="clear" w:pos="709"/>
        </w:tabs>
        <w:spacing w:after="0" w:line="240" w:lineRule="auto"/>
        <w:ind w:left="567"/>
        <w:rPr>
          <w:rFonts w:ascii="Arial" w:hAnsi="Arial" w:cs="Arial"/>
          <w:szCs w:val="22"/>
        </w:rPr>
      </w:pPr>
      <w:r w:rsidRPr="0021648A">
        <w:rPr>
          <w:rStyle w:val="Defterm"/>
          <w:rFonts w:ascii="Arial" w:hAnsi="Arial" w:cs="Arial"/>
          <w:szCs w:val="22"/>
        </w:rPr>
        <w:t>Purpose:</w:t>
      </w:r>
      <w:r w:rsidRPr="0021648A">
        <w:rPr>
          <w:rFonts w:ascii="Arial" w:hAnsi="Arial" w:cs="Arial"/>
          <w:szCs w:val="22"/>
        </w:rPr>
        <w:t xml:space="preserve"> </w:t>
      </w:r>
      <w:r w:rsidR="007B703A">
        <w:rPr>
          <w:rFonts w:ascii="Arial" w:hAnsi="Arial" w:cs="Arial"/>
          <w:szCs w:val="22"/>
        </w:rPr>
        <w:t>[</w:t>
      </w:r>
      <w:r w:rsidR="001D6C85" w:rsidRPr="001D6C85">
        <w:rPr>
          <w:rStyle w:val="Defterm"/>
          <w:rFonts w:ascii="Arial" w:hAnsi="Arial" w:cs="Arial"/>
          <w:b w:val="0"/>
          <w:szCs w:val="22"/>
          <w:highlight w:val="yellow"/>
        </w:rPr>
        <w:t xml:space="preserve">to secure, or contribute to securing, crime and disorder reduction in the body’s area </w:t>
      </w:r>
      <w:r w:rsidR="001D6C85" w:rsidRPr="001D6C85">
        <w:rPr>
          <w:rStyle w:val="Defterm"/>
          <w:rFonts w:ascii="Arial" w:hAnsi="Arial" w:cs="Arial"/>
          <w:szCs w:val="22"/>
          <w:highlight w:val="yellow"/>
        </w:rPr>
        <w:t>OR</w:t>
      </w:r>
      <w:r w:rsidR="001D6C85" w:rsidRPr="001D6C85">
        <w:rPr>
          <w:rStyle w:val="Defterm"/>
          <w:rFonts w:ascii="Arial" w:hAnsi="Arial" w:cs="Arial"/>
          <w:b w:val="0"/>
          <w:szCs w:val="22"/>
          <w:highlight w:val="yellow"/>
        </w:rPr>
        <w:t xml:space="preserve"> </w:t>
      </w:r>
      <w:r w:rsidRPr="007B703A">
        <w:rPr>
          <w:rStyle w:val="Defterm"/>
          <w:rFonts w:ascii="Arial" w:hAnsi="Arial" w:cs="Arial"/>
          <w:b w:val="0"/>
          <w:szCs w:val="22"/>
          <w:highlight w:val="yellow"/>
        </w:rPr>
        <w:t>to help victims or witnesses of, or other persons affected by, offences and anti-social behaviour.</w:t>
      </w:r>
      <w:r w:rsidR="007B703A">
        <w:rPr>
          <w:rStyle w:val="Defterm"/>
          <w:rFonts w:ascii="Arial" w:hAnsi="Arial" w:cs="Arial"/>
          <w:b w:val="0"/>
          <w:szCs w:val="22"/>
        </w:rPr>
        <w:t>]</w:t>
      </w:r>
    </w:p>
    <w:p w:rsidR="0021648A" w:rsidRDefault="007A19A5" w:rsidP="0021648A">
      <w:pPr>
        <w:pStyle w:val="Definitions"/>
        <w:spacing w:after="0" w:line="240" w:lineRule="auto"/>
        <w:ind w:left="567"/>
        <w:rPr>
          <w:rFonts w:ascii="Arial" w:hAnsi="Arial" w:cs="Arial"/>
          <w:szCs w:val="22"/>
        </w:rPr>
      </w:pPr>
      <w:r w:rsidRPr="0021648A">
        <w:rPr>
          <w:rFonts w:ascii="Arial" w:hAnsi="Arial" w:cs="Arial"/>
          <w:b/>
          <w:szCs w:val="22"/>
        </w:rPr>
        <w:t xml:space="preserve">Reporting </w:t>
      </w:r>
      <w:r w:rsidR="004E0855" w:rsidRPr="0021648A">
        <w:rPr>
          <w:rFonts w:ascii="Arial" w:hAnsi="Arial" w:cs="Arial"/>
          <w:b/>
          <w:szCs w:val="22"/>
        </w:rPr>
        <w:t>Information</w:t>
      </w:r>
      <w:r w:rsidRPr="0021648A">
        <w:rPr>
          <w:rFonts w:ascii="Arial" w:hAnsi="Arial" w:cs="Arial"/>
          <w:szCs w:val="22"/>
        </w:rPr>
        <w:t xml:space="preserve">: the </w:t>
      </w:r>
      <w:r w:rsidR="004E0855" w:rsidRPr="0021648A">
        <w:rPr>
          <w:rFonts w:ascii="Arial" w:hAnsi="Arial" w:cs="Arial"/>
          <w:szCs w:val="22"/>
        </w:rPr>
        <w:t>information to be included in reports</w:t>
      </w:r>
      <w:r w:rsidR="00BB1EDB" w:rsidRPr="0021648A">
        <w:rPr>
          <w:rFonts w:ascii="Arial" w:hAnsi="Arial" w:cs="Arial"/>
          <w:szCs w:val="22"/>
        </w:rPr>
        <w:t xml:space="preserve"> submitted</w:t>
      </w:r>
      <w:r w:rsidR="004E0855" w:rsidRPr="0021648A">
        <w:rPr>
          <w:rFonts w:ascii="Arial" w:hAnsi="Arial" w:cs="Arial"/>
          <w:szCs w:val="22"/>
        </w:rPr>
        <w:t xml:space="preserve"> under clause </w:t>
      </w:r>
      <w:r w:rsidR="007B703A">
        <w:rPr>
          <w:rFonts w:ascii="Arial" w:hAnsi="Arial" w:cs="Arial"/>
          <w:szCs w:val="22"/>
        </w:rPr>
        <w:t>6</w:t>
      </w:r>
      <w:r w:rsidR="00BB1EDB" w:rsidRPr="0021648A">
        <w:rPr>
          <w:rFonts w:ascii="Arial" w:hAnsi="Arial" w:cs="Arial"/>
          <w:szCs w:val="22"/>
        </w:rPr>
        <w:t>.2</w:t>
      </w:r>
      <w:r w:rsidR="004E0855" w:rsidRPr="0021648A">
        <w:rPr>
          <w:rFonts w:ascii="Arial" w:hAnsi="Arial" w:cs="Arial"/>
          <w:szCs w:val="22"/>
        </w:rPr>
        <w:t>, including (but not limited to)</w:t>
      </w:r>
      <w:r w:rsidR="0021648A">
        <w:rPr>
          <w:rFonts w:ascii="Arial" w:hAnsi="Arial" w:cs="Arial"/>
          <w:szCs w:val="22"/>
        </w:rPr>
        <w:t>:</w:t>
      </w:r>
    </w:p>
    <w:p w:rsidR="0021648A" w:rsidRDefault="004E0855" w:rsidP="009B5015">
      <w:pPr>
        <w:numPr>
          <w:ilvl w:val="0"/>
          <w:numId w:val="27"/>
        </w:numPr>
        <w:spacing w:line="240" w:lineRule="auto"/>
        <w:ind w:left="1134" w:hanging="567"/>
        <w:rPr>
          <w:rFonts w:ascii="Arial" w:hAnsi="Arial" w:cs="Arial"/>
          <w:szCs w:val="22"/>
        </w:rPr>
      </w:pPr>
      <w:r w:rsidRPr="0021648A">
        <w:rPr>
          <w:rFonts w:ascii="Arial" w:hAnsi="Arial" w:cs="Arial"/>
          <w:szCs w:val="22"/>
        </w:rPr>
        <w:t xml:space="preserve">details of the progress of the </w:t>
      </w:r>
      <w:proofErr w:type="gramStart"/>
      <w:r w:rsidRPr="0021648A">
        <w:rPr>
          <w:rFonts w:ascii="Arial" w:hAnsi="Arial" w:cs="Arial"/>
          <w:szCs w:val="22"/>
        </w:rPr>
        <w:t>Project</w:t>
      </w:r>
      <w:r w:rsidR="0021648A">
        <w:rPr>
          <w:rFonts w:ascii="Arial" w:hAnsi="Arial" w:cs="Arial"/>
          <w:szCs w:val="22"/>
        </w:rPr>
        <w:t>;</w:t>
      </w:r>
      <w:proofErr w:type="gramEnd"/>
    </w:p>
    <w:p w:rsidR="00E66258" w:rsidRDefault="004E0855" w:rsidP="009B5015">
      <w:pPr>
        <w:numPr>
          <w:ilvl w:val="0"/>
          <w:numId w:val="27"/>
        </w:numPr>
        <w:spacing w:line="240" w:lineRule="auto"/>
        <w:ind w:left="1134" w:hanging="567"/>
        <w:rPr>
          <w:rFonts w:ascii="Arial" w:hAnsi="Arial" w:cs="Arial"/>
          <w:szCs w:val="22"/>
        </w:rPr>
      </w:pPr>
      <w:r w:rsidRPr="0021648A">
        <w:rPr>
          <w:rFonts w:ascii="Arial" w:hAnsi="Arial" w:cs="Arial"/>
          <w:szCs w:val="22"/>
        </w:rPr>
        <w:t xml:space="preserve">an outline of any particular difficulties or successes in delivering the </w:t>
      </w:r>
      <w:proofErr w:type="gramStart"/>
      <w:r w:rsidRPr="0021648A">
        <w:rPr>
          <w:rFonts w:ascii="Arial" w:hAnsi="Arial" w:cs="Arial"/>
          <w:szCs w:val="22"/>
        </w:rPr>
        <w:t>Project</w:t>
      </w:r>
      <w:r w:rsidR="00E66258">
        <w:rPr>
          <w:rFonts w:ascii="Arial" w:hAnsi="Arial" w:cs="Arial"/>
          <w:szCs w:val="22"/>
        </w:rPr>
        <w:t>;</w:t>
      </w:r>
      <w:proofErr w:type="gramEnd"/>
    </w:p>
    <w:p w:rsidR="00E66258" w:rsidRDefault="0030388C" w:rsidP="009B5015">
      <w:pPr>
        <w:numPr>
          <w:ilvl w:val="0"/>
          <w:numId w:val="27"/>
        </w:numPr>
        <w:spacing w:line="240" w:lineRule="auto"/>
        <w:ind w:left="1134" w:hanging="567"/>
        <w:rPr>
          <w:rFonts w:ascii="Arial" w:hAnsi="Arial" w:cs="Arial"/>
          <w:szCs w:val="22"/>
        </w:rPr>
      </w:pPr>
      <w:r w:rsidRPr="0021648A">
        <w:rPr>
          <w:rFonts w:ascii="Arial" w:hAnsi="Arial" w:cs="Arial"/>
          <w:szCs w:val="22"/>
        </w:rPr>
        <w:t xml:space="preserve">details of any risks over and above those normally associated with this kind of </w:t>
      </w:r>
      <w:proofErr w:type="gramStart"/>
      <w:r w:rsidRPr="0021648A">
        <w:rPr>
          <w:rFonts w:ascii="Arial" w:hAnsi="Arial" w:cs="Arial"/>
          <w:szCs w:val="22"/>
        </w:rPr>
        <w:t>project</w:t>
      </w:r>
      <w:r w:rsidR="00E66258">
        <w:rPr>
          <w:rFonts w:ascii="Arial" w:hAnsi="Arial" w:cs="Arial"/>
          <w:szCs w:val="22"/>
        </w:rPr>
        <w:t>;</w:t>
      </w:r>
      <w:proofErr w:type="gramEnd"/>
    </w:p>
    <w:p w:rsidR="00E66258" w:rsidRDefault="0030388C" w:rsidP="009B5015">
      <w:pPr>
        <w:numPr>
          <w:ilvl w:val="0"/>
          <w:numId w:val="27"/>
        </w:numPr>
        <w:spacing w:line="240" w:lineRule="auto"/>
        <w:ind w:left="1134" w:hanging="567"/>
        <w:rPr>
          <w:rFonts w:ascii="Arial" w:hAnsi="Arial" w:cs="Arial"/>
          <w:szCs w:val="22"/>
        </w:rPr>
      </w:pPr>
      <w:r w:rsidRPr="0021648A">
        <w:rPr>
          <w:rFonts w:ascii="Arial" w:hAnsi="Arial" w:cs="Arial"/>
          <w:szCs w:val="22"/>
        </w:rPr>
        <w:t xml:space="preserve">an assessment of the progress of the Project against the required </w:t>
      </w:r>
      <w:proofErr w:type="gramStart"/>
      <w:r w:rsidRPr="0021648A">
        <w:rPr>
          <w:rFonts w:ascii="Arial" w:hAnsi="Arial" w:cs="Arial"/>
          <w:szCs w:val="22"/>
        </w:rPr>
        <w:t>outcomes</w:t>
      </w:r>
      <w:r w:rsidR="00E66258">
        <w:rPr>
          <w:rFonts w:ascii="Arial" w:hAnsi="Arial" w:cs="Arial"/>
          <w:szCs w:val="22"/>
        </w:rPr>
        <w:t>;</w:t>
      </w:r>
      <w:proofErr w:type="gramEnd"/>
    </w:p>
    <w:p w:rsidR="00E66258" w:rsidRDefault="0030388C" w:rsidP="009B5015">
      <w:pPr>
        <w:numPr>
          <w:ilvl w:val="0"/>
          <w:numId w:val="27"/>
        </w:numPr>
        <w:spacing w:line="240" w:lineRule="auto"/>
        <w:ind w:left="1134" w:hanging="567"/>
        <w:rPr>
          <w:rFonts w:ascii="Arial" w:hAnsi="Arial" w:cs="Arial"/>
          <w:szCs w:val="22"/>
        </w:rPr>
      </w:pPr>
      <w:r w:rsidRPr="0021648A">
        <w:rPr>
          <w:rFonts w:ascii="Arial" w:hAnsi="Arial" w:cs="Arial"/>
          <w:szCs w:val="22"/>
        </w:rPr>
        <w:t xml:space="preserve">the actual expenditure of the Grant as compared to the projected  </w:t>
      </w:r>
      <w:r w:rsidR="004E0855" w:rsidRPr="0021648A">
        <w:rPr>
          <w:rFonts w:ascii="Arial" w:hAnsi="Arial" w:cs="Arial"/>
          <w:szCs w:val="22"/>
        </w:rPr>
        <w:t xml:space="preserve"> </w:t>
      </w:r>
      <w:r w:rsidRPr="0021648A">
        <w:rPr>
          <w:rFonts w:ascii="Arial" w:hAnsi="Arial" w:cs="Arial"/>
          <w:szCs w:val="22"/>
        </w:rPr>
        <w:t>expenditure of the Grant</w:t>
      </w:r>
      <w:r w:rsidR="00E66258">
        <w:rPr>
          <w:rFonts w:ascii="Arial" w:hAnsi="Arial" w:cs="Arial"/>
          <w:szCs w:val="22"/>
        </w:rPr>
        <w:t>;</w:t>
      </w:r>
      <w:r w:rsidRPr="0021648A">
        <w:rPr>
          <w:rFonts w:ascii="Arial" w:hAnsi="Arial" w:cs="Arial"/>
          <w:szCs w:val="22"/>
        </w:rPr>
        <w:t xml:space="preserve"> </w:t>
      </w:r>
      <w:r w:rsidR="004E0855" w:rsidRPr="0021648A">
        <w:rPr>
          <w:rFonts w:ascii="Arial" w:hAnsi="Arial" w:cs="Arial"/>
          <w:szCs w:val="22"/>
        </w:rPr>
        <w:t>and</w:t>
      </w:r>
    </w:p>
    <w:p w:rsidR="004E0855" w:rsidRPr="0021648A" w:rsidRDefault="004E0855" w:rsidP="009B5015">
      <w:pPr>
        <w:numPr>
          <w:ilvl w:val="0"/>
          <w:numId w:val="27"/>
        </w:numPr>
        <w:spacing w:line="240" w:lineRule="auto"/>
        <w:ind w:left="1134" w:hanging="567"/>
        <w:rPr>
          <w:rFonts w:ascii="Arial" w:hAnsi="Arial" w:cs="Arial"/>
          <w:szCs w:val="22"/>
        </w:rPr>
      </w:pPr>
      <w:r w:rsidRPr="0021648A">
        <w:rPr>
          <w:rFonts w:ascii="Arial" w:hAnsi="Arial" w:cs="Arial"/>
          <w:szCs w:val="22"/>
        </w:rPr>
        <w:t>any other relevant information.</w:t>
      </w:r>
    </w:p>
    <w:p w:rsidR="00E965C2" w:rsidRPr="0021648A" w:rsidRDefault="00E965C2" w:rsidP="0021648A">
      <w:pPr>
        <w:pStyle w:val="Definitions"/>
        <w:tabs>
          <w:tab w:val="clear" w:pos="709"/>
        </w:tabs>
        <w:spacing w:after="0" w:line="240" w:lineRule="auto"/>
        <w:ind w:left="567"/>
        <w:rPr>
          <w:rFonts w:ascii="Arial" w:hAnsi="Arial" w:cs="Arial"/>
          <w:szCs w:val="22"/>
        </w:rPr>
      </w:pPr>
    </w:p>
    <w:p w:rsidR="0030454A" w:rsidRPr="0021648A" w:rsidRDefault="00E965C2" w:rsidP="0021648A">
      <w:pPr>
        <w:numPr>
          <w:ilvl w:val="0"/>
          <w:numId w:val="20"/>
        </w:numPr>
        <w:spacing w:line="240" w:lineRule="auto"/>
        <w:ind w:left="567" w:hanging="567"/>
        <w:rPr>
          <w:rFonts w:ascii="Arial" w:hAnsi="Arial" w:cs="Arial"/>
          <w:b/>
          <w:szCs w:val="22"/>
        </w:rPr>
      </w:pPr>
      <w:bookmarkStart w:id="5" w:name="a338710"/>
      <w:r w:rsidRPr="0021648A">
        <w:rPr>
          <w:rFonts w:ascii="Arial" w:hAnsi="Arial" w:cs="Arial"/>
          <w:b/>
          <w:szCs w:val="22"/>
        </w:rPr>
        <w:t>Purpose</w:t>
      </w:r>
      <w:r w:rsidR="0044320D" w:rsidRPr="0021648A">
        <w:rPr>
          <w:rFonts w:ascii="Arial" w:hAnsi="Arial" w:cs="Arial"/>
          <w:b/>
          <w:szCs w:val="22"/>
        </w:rPr>
        <w:t xml:space="preserve"> </w:t>
      </w:r>
      <w:r w:rsidR="009F3D92" w:rsidRPr="0021648A">
        <w:rPr>
          <w:rFonts w:ascii="Arial" w:hAnsi="Arial" w:cs="Arial"/>
          <w:b/>
          <w:szCs w:val="22"/>
        </w:rPr>
        <w:t>of Grant</w:t>
      </w:r>
      <w:bookmarkEnd w:id="5"/>
    </w:p>
    <w:p w:rsidR="00C532BA" w:rsidRPr="0021648A" w:rsidRDefault="009F3D92" w:rsidP="0021648A">
      <w:pPr>
        <w:numPr>
          <w:ilvl w:val="1"/>
          <w:numId w:val="20"/>
        </w:numPr>
        <w:spacing w:line="240" w:lineRule="auto"/>
        <w:ind w:left="567" w:hanging="567"/>
        <w:rPr>
          <w:rFonts w:ascii="Arial" w:hAnsi="Arial" w:cs="Arial"/>
          <w:b/>
          <w:szCs w:val="22"/>
        </w:rPr>
      </w:pPr>
      <w:r w:rsidRPr="0021648A">
        <w:rPr>
          <w:rFonts w:ascii="Arial" w:hAnsi="Arial" w:cs="Arial"/>
          <w:szCs w:val="22"/>
        </w:rPr>
        <w:t xml:space="preserve">The Recipient shall use the Grant only for the delivery of the Project </w:t>
      </w:r>
      <w:r w:rsidR="0044320D" w:rsidRPr="0021648A">
        <w:rPr>
          <w:rFonts w:ascii="Arial" w:hAnsi="Arial" w:cs="Arial"/>
          <w:szCs w:val="22"/>
        </w:rPr>
        <w:t xml:space="preserve">for the </w:t>
      </w:r>
      <w:r w:rsidR="0044320D" w:rsidRPr="00E07E23">
        <w:rPr>
          <w:rFonts w:ascii="Arial" w:hAnsi="Arial" w:cs="Arial"/>
          <w:szCs w:val="22"/>
          <w:highlight w:val="magenta"/>
        </w:rPr>
        <w:t xml:space="preserve">Purpose </w:t>
      </w:r>
      <w:r w:rsidRPr="00E07E23">
        <w:rPr>
          <w:rFonts w:ascii="Arial" w:hAnsi="Arial" w:cs="Arial"/>
          <w:szCs w:val="22"/>
          <w:highlight w:val="magenta"/>
        </w:rPr>
        <w:t>and in accordance with the terms and conditions set out in this Agreement</w:t>
      </w:r>
      <w:r w:rsidRPr="0021648A">
        <w:rPr>
          <w:rFonts w:ascii="Arial" w:hAnsi="Arial" w:cs="Arial"/>
          <w:szCs w:val="22"/>
        </w:rPr>
        <w:t xml:space="preserve">. The Grant shall not be used for any other purpose without the prior written agreement of the </w:t>
      </w:r>
      <w:r w:rsidR="009133CB" w:rsidRPr="0021648A">
        <w:rPr>
          <w:rStyle w:val="Defterm"/>
          <w:rFonts w:ascii="Arial" w:hAnsi="Arial" w:cs="Arial"/>
          <w:b w:val="0"/>
          <w:szCs w:val="22"/>
        </w:rPr>
        <w:t>Commissioner</w:t>
      </w:r>
      <w:r w:rsidRPr="0021648A">
        <w:rPr>
          <w:rFonts w:ascii="Arial" w:hAnsi="Arial" w:cs="Arial"/>
          <w:szCs w:val="22"/>
        </w:rPr>
        <w:t>.</w:t>
      </w:r>
    </w:p>
    <w:p w:rsidR="007A19A5" w:rsidRPr="0021648A" w:rsidRDefault="007A19A5" w:rsidP="0021648A">
      <w:pPr>
        <w:spacing w:line="240" w:lineRule="auto"/>
        <w:ind w:left="567"/>
        <w:rPr>
          <w:rFonts w:ascii="Arial" w:hAnsi="Arial" w:cs="Arial"/>
          <w:b/>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not make any significant change to the Project without the </w:t>
      </w:r>
      <w:r w:rsidR="009133CB" w:rsidRPr="0021648A">
        <w:rPr>
          <w:rStyle w:val="Defterm"/>
          <w:rFonts w:ascii="Arial" w:hAnsi="Arial" w:cs="Arial"/>
          <w:b w:val="0"/>
          <w:szCs w:val="22"/>
        </w:rPr>
        <w:t>Commissioner</w:t>
      </w:r>
      <w:r w:rsidRPr="0021648A">
        <w:rPr>
          <w:rFonts w:ascii="Arial" w:hAnsi="Arial" w:cs="Arial"/>
          <w:szCs w:val="22"/>
        </w:rPr>
        <w:t>'s prior written agreement.</w:t>
      </w:r>
    </w:p>
    <w:p w:rsidR="000349E5" w:rsidRPr="0021648A" w:rsidRDefault="000349E5" w:rsidP="0021648A">
      <w:pPr>
        <w:pStyle w:val="ListParagraph"/>
        <w:rPr>
          <w:rFonts w:ascii="Arial" w:hAnsi="Arial"/>
        </w:rPr>
      </w:pPr>
    </w:p>
    <w:p w:rsidR="000349E5" w:rsidRPr="0021648A" w:rsidRDefault="000349E5"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Commissioner will notify the Recipient of any changes it requires to be made to the Project. </w:t>
      </w:r>
    </w:p>
    <w:p w:rsidR="000349E5" w:rsidRPr="0021648A" w:rsidRDefault="000349E5" w:rsidP="0021648A">
      <w:pPr>
        <w:spacing w:line="240" w:lineRule="auto"/>
        <w:ind w:left="567"/>
        <w:rPr>
          <w:rFonts w:ascii="Arial" w:hAnsi="Arial" w:cs="Arial"/>
          <w:szCs w:val="22"/>
        </w:rPr>
      </w:pPr>
    </w:p>
    <w:p w:rsidR="000349E5" w:rsidRPr="0021648A" w:rsidRDefault="000349E5"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will endeavour to accommodate any changes to the Commissioner’s needs and requirements under this Agreement. </w:t>
      </w:r>
    </w:p>
    <w:p w:rsidR="007A19A5" w:rsidRPr="0021648A" w:rsidRDefault="007A19A5" w:rsidP="0021648A">
      <w:pPr>
        <w:pStyle w:val="ListParagraph"/>
        <w:rPr>
          <w:rFonts w:ascii="Arial" w:hAnsi="Arial"/>
        </w:rPr>
      </w:pPr>
    </w:p>
    <w:p w:rsidR="00C532B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Where the Recipient intends to apply to a third party for other funding for the Project, it will notify the </w:t>
      </w:r>
      <w:r w:rsidR="009133CB" w:rsidRPr="0021648A">
        <w:rPr>
          <w:rStyle w:val="Defterm"/>
          <w:rFonts w:ascii="Arial" w:hAnsi="Arial" w:cs="Arial"/>
          <w:b w:val="0"/>
          <w:szCs w:val="22"/>
        </w:rPr>
        <w:t>Commissioner</w:t>
      </w:r>
      <w:r w:rsidR="009133CB" w:rsidRPr="0021648A">
        <w:rPr>
          <w:rFonts w:ascii="Arial" w:hAnsi="Arial" w:cs="Arial"/>
          <w:szCs w:val="22"/>
        </w:rPr>
        <w:t xml:space="preserve"> </w:t>
      </w:r>
      <w:r w:rsidRPr="0021648A">
        <w:rPr>
          <w:rFonts w:ascii="Arial" w:hAnsi="Arial" w:cs="Arial"/>
          <w:szCs w:val="22"/>
        </w:rPr>
        <w:t xml:space="preserve">in advance of its intention to do so and, where such funding is obtained, it will provide the </w:t>
      </w:r>
      <w:r w:rsidR="009133CB" w:rsidRPr="0021648A">
        <w:rPr>
          <w:rStyle w:val="Defterm"/>
          <w:rFonts w:ascii="Arial" w:hAnsi="Arial" w:cs="Arial"/>
          <w:b w:val="0"/>
          <w:szCs w:val="22"/>
        </w:rPr>
        <w:t>Commissioner</w:t>
      </w:r>
      <w:r w:rsidR="009133CB" w:rsidRPr="0021648A">
        <w:rPr>
          <w:rFonts w:ascii="Arial" w:hAnsi="Arial" w:cs="Arial"/>
          <w:szCs w:val="22"/>
        </w:rPr>
        <w:t xml:space="preserve"> </w:t>
      </w:r>
      <w:r w:rsidRPr="0021648A">
        <w:rPr>
          <w:rFonts w:ascii="Arial" w:hAnsi="Arial" w:cs="Arial"/>
          <w:szCs w:val="22"/>
        </w:rPr>
        <w:t xml:space="preserve">with details of the amount and purpose of that funding. The Recipient agrees and accepts that it shall not apply for duplicate funding in respect of any part of the Project or any related administration costs that the </w:t>
      </w:r>
      <w:r w:rsidR="009133CB" w:rsidRPr="0021648A">
        <w:rPr>
          <w:rFonts w:ascii="Arial" w:hAnsi="Arial" w:cs="Arial"/>
          <w:szCs w:val="22"/>
        </w:rPr>
        <w:t>Commissioner</w:t>
      </w:r>
      <w:r w:rsidRPr="0021648A">
        <w:rPr>
          <w:rFonts w:ascii="Arial" w:hAnsi="Arial" w:cs="Arial"/>
          <w:szCs w:val="22"/>
        </w:rPr>
        <w:t xml:space="preserve"> is funding in full under this Agreement</w:t>
      </w:r>
      <w:r w:rsidR="000349E5" w:rsidRPr="0021648A">
        <w:rPr>
          <w:rFonts w:ascii="Arial" w:hAnsi="Arial" w:cs="Arial"/>
          <w:szCs w:val="22"/>
        </w:rPr>
        <w:t xml:space="preserve"> </w:t>
      </w:r>
      <w:r w:rsidR="000349E5" w:rsidRPr="0021648A">
        <w:rPr>
          <w:rFonts w:ascii="Arial" w:hAnsi="Arial" w:cs="Arial"/>
          <w:color w:val="000000"/>
          <w:szCs w:val="22"/>
          <w:lang w:eastAsia="en-GB"/>
        </w:rPr>
        <w:t>and that it may be prosecuted for fraud should it dishonestly and intentionally make such an application</w:t>
      </w:r>
      <w:r w:rsidRPr="0021648A">
        <w:rPr>
          <w:rFonts w:ascii="Arial" w:hAnsi="Arial" w:cs="Arial"/>
          <w:szCs w:val="22"/>
        </w:rPr>
        <w:t>.</w:t>
      </w:r>
    </w:p>
    <w:p w:rsidR="00E3158C" w:rsidRDefault="00E3158C" w:rsidP="00E3158C">
      <w:pPr>
        <w:pStyle w:val="ListParagraph"/>
        <w:rPr>
          <w:rFonts w:ascii="Arial" w:hAnsi="Arial"/>
        </w:rPr>
      </w:pPr>
    </w:p>
    <w:p w:rsidR="004C1E3F" w:rsidRPr="00713BEA" w:rsidRDefault="004C1E3F" w:rsidP="00E3158C">
      <w:pPr>
        <w:numPr>
          <w:ilvl w:val="1"/>
          <w:numId w:val="20"/>
        </w:numPr>
        <w:spacing w:line="240" w:lineRule="auto"/>
        <w:ind w:left="567" w:hanging="567"/>
        <w:rPr>
          <w:rFonts w:ascii="Arial" w:hAnsi="Arial" w:cs="Arial"/>
          <w:szCs w:val="22"/>
        </w:rPr>
      </w:pPr>
      <w:r w:rsidRPr="00713BEA">
        <w:rPr>
          <w:rFonts w:ascii="Arial" w:hAnsi="Arial" w:cs="Arial"/>
          <w:szCs w:val="22"/>
        </w:rPr>
        <w:t>T</w:t>
      </w:r>
      <w:r w:rsidR="00E3158C" w:rsidRPr="00713BEA">
        <w:rPr>
          <w:rFonts w:ascii="Arial" w:hAnsi="Arial" w:cs="Arial"/>
          <w:szCs w:val="22"/>
        </w:rPr>
        <w:t xml:space="preserve">he details of </w:t>
      </w:r>
      <w:r w:rsidRPr="00713BEA">
        <w:rPr>
          <w:rFonts w:ascii="Arial" w:hAnsi="Arial" w:cs="Arial"/>
          <w:szCs w:val="22"/>
        </w:rPr>
        <w:t>each Party’s</w:t>
      </w:r>
      <w:r w:rsidR="00E3158C" w:rsidRPr="00713BEA">
        <w:rPr>
          <w:rFonts w:ascii="Arial" w:hAnsi="Arial" w:cs="Arial"/>
          <w:szCs w:val="22"/>
        </w:rPr>
        <w:t xml:space="preserve"> Authorised Representative</w:t>
      </w:r>
      <w:r w:rsidRPr="00713BEA">
        <w:rPr>
          <w:rFonts w:ascii="Arial" w:hAnsi="Arial" w:cs="Arial"/>
          <w:szCs w:val="22"/>
        </w:rPr>
        <w:t xml:space="preserve"> are as follows: </w:t>
      </w:r>
      <w:r w:rsidRPr="00713BEA">
        <w:rPr>
          <w:rFonts w:ascii="Arial" w:hAnsi="Arial" w:cs="Arial"/>
          <w:szCs w:val="22"/>
        </w:rPr>
        <w:tab/>
      </w:r>
    </w:p>
    <w:p w:rsidR="004C1E3F" w:rsidRPr="00713BEA" w:rsidRDefault="004C1E3F" w:rsidP="00713BEA">
      <w:pPr>
        <w:numPr>
          <w:ilvl w:val="2"/>
          <w:numId w:val="20"/>
        </w:numPr>
        <w:spacing w:line="240" w:lineRule="auto"/>
        <w:ind w:left="1418" w:hanging="851"/>
        <w:rPr>
          <w:rFonts w:ascii="Arial" w:hAnsi="Arial" w:cs="Arial"/>
          <w:szCs w:val="22"/>
        </w:rPr>
      </w:pPr>
      <w:r w:rsidRPr="00713BEA">
        <w:rPr>
          <w:rFonts w:ascii="Arial" w:hAnsi="Arial" w:cs="Arial"/>
          <w:szCs w:val="22"/>
        </w:rPr>
        <w:t>Commissioner:</w:t>
      </w:r>
    </w:p>
    <w:p w:rsidR="004C1E3F" w:rsidRDefault="004C1E3F" w:rsidP="00713BEA">
      <w:pPr>
        <w:spacing w:line="240" w:lineRule="auto"/>
        <w:ind w:left="1418"/>
        <w:rPr>
          <w:rFonts w:ascii="Arial" w:hAnsi="Arial" w:cs="Arial"/>
          <w:szCs w:val="22"/>
        </w:rPr>
      </w:pPr>
      <w:r w:rsidRPr="00713BEA">
        <w:rPr>
          <w:rFonts w:ascii="Arial" w:hAnsi="Arial" w:cs="Arial"/>
          <w:szCs w:val="22"/>
        </w:rPr>
        <w:t xml:space="preserve">Stephanie Shearman </w:t>
      </w:r>
    </w:p>
    <w:p w:rsidR="00713BEA" w:rsidRPr="00713BEA" w:rsidRDefault="00713BEA" w:rsidP="00713BEA">
      <w:pPr>
        <w:spacing w:line="240" w:lineRule="auto"/>
        <w:ind w:left="1418"/>
        <w:rPr>
          <w:rFonts w:ascii="Arial" w:hAnsi="Arial" w:cs="Arial"/>
          <w:szCs w:val="22"/>
        </w:rPr>
      </w:pPr>
      <w:r w:rsidRPr="00713BEA">
        <w:rPr>
          <w:rFonts w:ascii="Arial" w:hAnsi="Arial" w:cs="Arial"/>
          <w:szCs w:val="22"/>
        </w:rPr>
        <w:t xml:space="preserve">stephanie.stearman@norfolk.pnn.police.uk.  </w:t>
      </w:r>
    </w:p>
    <w:p w:rsidR="00E3158C" w:rsidRDefault="00713BEA" w:rsidP="00713BEA">
      <w:pPr>
        <w:numPr>
          <w:ilvl w:val="2"/>
          <w:numId w:val="20"/>
        </w:numPr>
        <w:spacing w:line="240" w:lineRule="auto"/>
        <w:ind w:left="1418" w:hanging="851"/>
        <w:rPr>
          <w:rFonts w:ascii="Arial" w:hAnsi="Arial" w:cs="Arial"/>
          <w:color w:val="FF0000"/>
          <w:szCs w:val="22"/>
        </w:rPr>
      </w:pPr>
      <w:r w:rsidRPr="00713BEA">
        <w:rPr>
          <w:rFonts w:ascii="Arial" w:hAnsi="Arial" w:cs="Arial"/>
          <w:szCs w:val="22"/>
        </w:rPr>
        <w:t>Recipient</w:t>
      </w:r>
      <w:r>
        <w:rPr>
          <w:rFonts w:ascii="Arial" w:hAnsi="Arial" w:cs="Arial"/>
          <w:szCs w:val="22"/>
        </w:rPr>
        <w:t>:</w:t>
      </w:r>
      <w:r w:rsidR="004C1E3F" w:rsidRPr="00713BEA">
        <w:rPr>
          <w:rFonts w:ascii="Arial" w:hAnsi="Arial" w:cs="Arial"/>
          <w:szCs w:val="22"/>
        </w:rPr>
        <w:t xml:space="preserve"> </w:t>
      </w:r>
      <w:r w:rsidR="00E3158C" w:rsidRPr="00E3158C">
        <w:rPr>
          <w:rFonts w:ascii="Arial" w:hAnsi="Arial" w:cs="Arial"/>
          <w:color w:val="FF0000"/>
          <w:szCs w:val="22"/>
        </w:rPr>
        <w:t xml:space="preserve"> </w:t>
      </w:r>
    </w:p>
    <w:p w:rsidR="00713BEA" w:rsidRPr="00713BEA" w:rsidRDefault="00713BEA" w:rsidP="00713BEA">
      <w:pPr>
        <w:spacing w:line="240" w:lineRule="auto"/>
        <w:ind w:left="1418"/>
        <w:rPr>
          <w:rFonts w:ascii="Arial" w:hAnsi="Arial" w:cs="Arial"/>
          <w:szCs w:val="22"/>
        </w:rPr>
      </w:pPr>
      <w:r>
        <w:rPr>
          <w:rFonts w:ascii="Arial" w:hAnsi="Arial" w:cs="Arial"/>
          <w:szCs w:val="22"/>
        </w:rPr>
        <w:t>[</w:t>
      </w:r>
      <w:r w:rsidRPr="00713BEA">
        <w:rPr>
          <w:rFonts w:ascii="Arial" w:hAnsi="Arial" w:cs="Arial"/>
          <w:szCs w:val="22"/>
          <w:highlight w:val="yellow"/>
        </w:rPr>
        <w:t>NAME</w:t>
      </w:r>
      <w:r w:rsidRPr="00713BEA">
        <w:rPr>
          <w:rFonts w:ascii="Arial" w:hAnsi="Arial" w:cs="Arial"/>
          <w:szCs w:val="22"/>
        </w:rPr>
        <w:t>]</w:t>
      </w:r>
    </w:p>
    <w:p w:rsidR="00713BEA" w:rsidRPr="00713BEA" w:rsidRDefault="00713BEA" w:rsidP="00713BEA">
      <w:pPr>
        <w:spacing w:line="240" w:lineRule="auto"/>
        <w:ind w:left="1418"/>
        <w:rPr>
          <w:rFonts w:ascii="Arial" w:hAnsi="Arial" w:cs="Arial"/>
          <w:szCs w:val="22"/>
        </w:rPr>
      </w:pPr>
      <w:r w:rsidRPr="00713BEA">
        <w:rPr>
          <w:rFonts w:ascii="Arial" w:hAnsi="Arial" w:cs="Arial"/>
          <w:szCs w:val="22"/>
        </w:rPr>
        <w:t>[</w:t>
      </w:r>
      <w:r w:rsidRPr="00713BEA">
        <w:rPr>
          <w:rFonts w:ascii="Arial" w:hAnsi="Arial" w:cs="Arial"/>
          <w:szCs w:val="22"/>
          <w:highlight w:val="yellow"/>
        </w:rPr>
        <w:t>E-MAIL ADDRESS</w:t>
      </w:r>
      <w:r w:rsidRPr="00713BEA">
        <w:rPr>
          <w:rFonts w:ascii="Arial" w:hAnsi="Arial" w:cs="Arial"/>
          <w:szCs w:val="22"/>
        </w:rPr>
        <w:t>]</w:t>
      </w:r>
    </w:p>
    <w:p w:rsidR="0030454A" w:rsidRPr="00713BEA" w:rsidRDefault="0030454A"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b/>
          <w:szCs w:val="22"/>
        </w:rPr>
      </w:pPr>
      <w:bookmarkStart w:id="6" w:name="a663195"/>
      <w:r w:rsidRPr="0021648A">
        <w:rPr>
          <w:rFonts w:ascii="Arial" w:hAnsi="Arial" w:cs="Arial"/>
          <w:b/>
          <w:szCs w:val="22"/>
        </w:rPr>
        <w:t>Payment of Grant</w:t>
      </w:r>
      <w:bookmarkEnd w:id="6"/>
    </w:p>
    <w:p w:rsidR="003160CF" w:rsidRPr="0021648A" w:rsidRDefault="003160CF"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Commissioner has agreed </w:t>
      </w:r>
      <w:r w:rsidR="00E62DCB" w:rsidRPr="0021648A">
        <w:rPr>
          <w:rFonts w:ascii="Arial" w:hAnsi="Arial" w:cs="Arial"/>
          <w:szCs w:val="22"/>
        </w:rPr>
        <w:t>to pay</w:t>
      </w:r>
      <w:r w:rsidRPr="0021648A">
        <w:rPr>
          <w:rFonts w:ascii="Arial" w:hAnsi="Arial" w:cs="Arial"/>
          <w:szCs w:val="22"/>
        </w:rPr>
        <w:t xml:space="preserve"> </w:t>
      </w:r>
      <w:r w:rsidR="00CC3E8C" w:rsidRPr="0021648A">
        <w:rPr>
          <w:rFonts w:ascii="Arial" w:hAnsi="Arial" w:cs="Arial"/>
          <w:szCs w:val="22"/>
        </w:rPr>
        <w:t xml:space="preserve">a Grant </w:t>
      </w:r>
      <w:r w:rsidRPr="0021648A">
        <w:rPr>
          <w:rFonts w:ascii="Arial" w:hAnsi="Arial" w:cs="Arial"/>
          <w:szCs w:val="22"/>
        </w:rPr>
        <w:t>up to the Grant Amount</w:t>
      </w:r>
      <w:r w:rsidR="00E62DCB" w:rsidRPr="0021648A">
        <w:rPr>
          <w:rFonts w:ascii="Arial" w:hAnsi="Arial" w:cs="Arial"/>
          <w:szCs w:val="22"/>
        </w:rPr>
        <w:t xml:space="preserve"> to the Recipient </w:t>
      </w:r>
      <w:r w:rsidR="00E62DCB" w:rsidRPr="0021648A">
        <w:rPr>
          <w:rFonts w:ascii="Arial" w:hAnsi="Arial" w:cs="Arial"/>
          <w:color w:val="000000"/>
          <w:szCs w:val="22"/>
          <w:lang w:eastAsia="en-GB"/>
        </w:rPr>
        <w:t>as a contribution towards Eligible Expenditure</w:t>
      </w:r>
      <w:r w:rsidRPr="0021648A">
        <w:rPr>
          <w:rFonts w:ascii="Arial" w:hAnsi="Arial" w:cs="Arial"/>
          <w:szCs w:val="22"/>
        </w:rPr>
        <w:t xml:space="preserve">, subject to compliance by the Recipient with the terms of this Agreement.  </w:t>
      </w:r>
    </w:p>
    <w:p w:rsidR="003160CF" w:rsidRPr="0021648A" w:rsidRDefault="003160CF" w:rsidP="0021648A">
      <w:pPr>
        <w:spacing w:line="240" w:lineRule="auto"/>
        <w:ind w:left="567"/>
        <w:rPr>
          <w:rFonts w:ascii="Arial" w:hAnsi="Arial" w:cs="Arial"/>
          <w:szCs w:val="22"/>
        </w:rPr>
      </w:pPr>
    </w:p>
    <w:p w:rsidR="00722137"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Subject to clause</w:t>
      </w:r>
      <w:r w:rsidR="004F665F" w:rsidRPr="0021648A">
        <w:rPr>
          <w:rFonts w:ascii="Arial" w:hAnsi="Arial" w:cs="Arial"/>
          <w:szCs w:val="22"/>
        </w:rPr>
        <w:t>s 3.4</w:t>
      </w:r>
      <w:r w:rsidR="00B852D4" w:rsidRPr="0021648A">
        <w:rPr>
          <w:rFonts w:ascii="Arial" w:hAnsi="Arial" w:cs="Arial"/>
          <w:szCs w:val="22"/>
        </w:rPr>
        <w:t>, 3.5</w:t>
      </w:r>
      <w:r w:rsidR="004F665F" w:rsidRPr="0021648A">
        <w:rPr>
          <w:rFonts w:ascii="Arial" w:hAnsi="Arial" w:cs="Arial"/>
          <w:szCs w:val="22"/>
        </w:rPr>
        <w:t xml:space="preserve"> and</w:t>
      </w:r>
      <w:r w:rsidRPr="0021648A">
        <w:rPr>
          <w:rFonts w:ascii="Arial" w:hAnsi="Arial" w:cs="Arial"/>
          <w:szCs w:val="22"/>
        </w:rPr>
        <w:t xml:space="preserve"> </w:t>
      </w:r>
      <w:r w:rsidR="00C532BA" w:rsidRPr="0021648A">
        <w:rPr>
          <w:rFonts w:ascii="Arial" w:hAnsi="Arial" w:cs="Arial"/>
          <w:szCs w:val="22"/>
        </w:rPr>
        <w:fldChar w:fldCharType="begin"/>
      </w:r>
      <w:r w:rsidRPr="0021648A">
        <w:rPr>
          <w:rFonts w:ascii="Arial" w:hAnsi="Arial" w:cs="Arial"/>
          <w:szCs w:val="22"/>
        </w:rPr>
        <w:instrText xml:space="preserve">REF "a629806" \h \w </w:instrText>
      </w:r>
      <w:r w:rsidR="009133CB" w:rsidRPr="0021648A">
        <w:rPr>
          <w:rFonts w:ascii="Arial" w:hAnsi="Arial" w:cs="Arial"/>
          <w:szCs w:val="22"/>
        </w:rPr>
        <w:instrText xml:space="preserve"> \* MERGEFORMAT </w:instrText>
      </w:r>
      <w:r w:rsidR="00C532BA" w:rsidRPr="0021648A">
        <w:rPr>
          <w:rFonts w:ascii="Arial" w:hAnsi="Arial" w:cs="Arial"/>
          <w:szCs w:val="22"/>
        </w:rPr>
      </w:r>
      <w:r w:rsidR="00C532BA" w:rsidRPr="0021648A">
        <w:rPr>
          <w:rFonts w:ascii="Arial" w:hAnsi="Arial" w:cs="Arial"/>
          <w:szCs w:val="22"/>
        </w:rPr>
        <w:fldChar w:fldCharType="separate"/>
      </w:r>
      <w:r w:rsidR="00021341">
        <w:rPr>
          <w:rFonts w:ascii="Arial" w:hAnsi="Arial" w:cs="Arial"/>
          <w:szCs w:val="22"/>
        </w:rPr>
        <w:t>12</w:t>
      </w:r>
      <w:r w:rsidR="00C532BA" w:rsidRPr="0021648A">
        <w:rPr>
          <w:rFonts w:ascii="Arial" w:hAnsi="Arial" w:cs="Arial"/>
          <w:szCs w:val="22"/>
        </w:rPr>
        <w:fldChar w:fldCharType="end"/>
      </w:r>
      <w:r w:rsidRPr="0021648A">
        <w:rPr>
          <w:rFonts w:ascii="Arial" w:hAnsi="Arial" w:cs="Arial"/>
          <w:szCs w:val="22"/>
        </w:rPr>
        <w:t xml:space="preserve">, the </w:t>
      </w:r>
      <w:r w:rsidR="009133CB" w:rsidRPr="0021648A">
        <w:rPr>
          <w:rFonts w:ascii="Arial" w:hAnsi="Arial" w:cs="Arial"/>
          <w:szCs w:val="22"/>
        </w:rPr>
        <w:t>Commissioner</w:t>
      </w:r>
      <w:r w:rsidRPr="0021648A">
        <w:rPr>
          <w:rFonts w:ascii="Arial" w:hAnsi="Arial" w:cs="Arial"/>
          <w:szCs w:val="22"/>
        </w:rPr>
        <w:t xml:space="preserve"> shall pay the Grant to the Recipient in instalments</w:t>
      </w:r>
      <w:r w:rsidR="00722137" w:rsidRPr="0021648A">
        <w:rPr>
          <w:rFonts w:ascii="Arial" w:hAnsi="Arial" w:cs="Arial"/>
          <w:szCs w:val="22"/>
        </w:rPr>
        <w:t>. The initial instalment will</w:t>
      </w:r>
      <w:r w:rsidR="00206303" w:rsidRPr="0021648A">
        <w:rPr>
          <w:rFonts w:ascii="Arial" w:hAnsi="Arial" w:cs="Arial"/>
          <w:szCs w:val="22"/>
        </w:rPr>
        <w:t xml:space="preserve"> [</w:t>
      </w:r>
      <w:r w:rsidR="00206303" w:rsidRPr="007B703A">
        <w:rPr>
          <w:rFonts w:ascii="Arial" w:hAnsi="Arial" w:cs="Arial"/>
          <w:szCs w:val="22"/>
          <w:highlight w:val="yellow"/>
        </w:rPr>
        <w:t>be paid in advance and will</w:t>
      </w:r>
      <w:r w:rsidR="00206303" w:rsidRPr="0021648A">
        <w:rPr>
          <w:rFonts w:ascii="Arial" w:hAnsi="Arial" w:cs="Arial"/>
          <w:szCs w:val="22"/>
        </w:rPr>
        <w:t>]</w:t>
      </w:r>
      <w:r w:rsidR="00722137" w:rsidRPr="0021648A">
        <w:rPr>
          <w:rFonts w:ascii="Arial" w:hAnsi="Arial" w:cs="Arial"/>
          <w:szCs w:val="22"/>
        </w:rPr>
        <w:t xml:space="preserve"> cover the first two quarters of the Grant Period in recognition of the need for the Recipient to meet set up and establishment costs.</w:t>
      </w:r>
    </w:p>
    <w:p w:rsidR="00722137" w:rsidRPr="0021648A" w:rsidRDefault="00722137" w:rsidP="0021648A">
      <w:pPr>
        <w:pStyle w:val="ListParagraph"/>
        <w:rPr>
          <w:rFonts w:ascii="Arial" w:hAnsi="Arial"/>
        </w:rPr>
      </w:pPr>
    </w:p>
    <w:p w:rsidR="00526E5F" w:rsidRPr="0021648A" w:rsidRDefault="00722137"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Subject to </w:t>
      </w:r>
      <w:r w:rsidR="004F665F" w:rsidRPr="0021648A">
        <w:rPr>
          <w:rFonts w:ascii="Arial" w:hAnsi="Arial" w:cs="Arial"/>
          <w:szCs w:val="22"/>
        </w:rPr>
        <w:t>clauses 3.4</w:t>
      </w:r>
      <w:r w:rsidR="0061093C" w:rsidRPr="0021648A">
        <w:rPr>
          <w:rFonts w:ascii="Arial" w:hAnsi="Arial" w:cs="Arial"/>
          <w:szCs w:val="22"/>
        </w:rPr>
        <w:t>, 3.5</w:t>
      </w:r>
      <w:r w:rsidR="004C34DC" w:rsidRPr="0021648A">
        <w:rPr>
          <w:rFonts w:ascii="Arial" w:hAnsi="Arial" w:cs="Arial"/>
          <w:szCs w:val="22"/>
        </w:rPr>
        <w:t>, 3.6</w:t>
      </w:r>
      <w:r w:rsidR="004F665F" w:rsidRPr="0021648A">
        <w:rPr>
          <w:rFonts w:ascii="Arial" w:hAnsi="Arial" w:cs="Arial"/>
          <w:szCs w:val="22"/>
        </w:rPr>
        <w:t xml:space="preserve"> and</w:t>
      </w:r>
      <w:r w:rsidRPr="0021648A">
        <w:rPr>
          <w:rFonts w:ascii="Arial" w:hAnsi="Arial" w:cs="Arial"/>
          <w:szCs w:val="22"/>
        </w:rPr>
        <w:t xml:space="preserve"> </w:t>
      </w:r>
      <w:r w:rsidRPr="0021648A">
        <w:rPr>
          <w:rFonts w:ascii="Arial" w:hAnsi="Arial" w:cs="Arial"/>
          <w:szCs w:val="22"/>
        </w:rPr>
        <w:fldChar w:fldCharType="begin"/>
      </w:r>
      <w:r w:rsidRPr="0021648A">
        <w:rPr>
          <w:rFonts w:ascii="Arial" w:hAnsi="Arial" w:cs="Arial"/>
          <w:szCs w:val="22"/>
        </w:rPr>
        <w:instrText xml:space="preserve">REF "a629806" \h \w  \* MERGEFORMAT </w:instrText>
      </w:r>
      <w:r w:rsidRPr="0021648A">
        <w:rPr>
          <w:rFonts w:ascii="Arial" w:hAnsi="Arial" w:cs="Arial"/>
          <w:szCs w:val="22"/>
        </w:rPr>
      </w:r>
      <w:r w:rsidRPr="0021648A">
        <w:rPr>
          <w:rFonts w:ascii="Arial" w:hAnsi="Arial" w:cs="Arial"/>
          <w:szCs w:val="22"/>
        </w:rPr>
        <w:fldChar w:fldCharType="separate"/>
      </w:r>
      <w:r w:rsidR="00021341">
        <w:rPr>
          <w:rFonts w:ascii="Arial" w:hAnsi="Arial" w:cs="Arial"/>
          <w:szCs w:val="22"/>
        </w:rPr>
        <w:t>12</w:t>
      </w:r>
      <w:r w:rsidRPr="0021648A">
        <w:rPr>
          <w:rFonts w:ascii="Arial" w:hAnsi="Arial" w:cs="Arial"/>
          <w:szCs w:val="22"/>
        </w:rPr>
        <w:fldChar w:fldCharType="end"/>
      </w:r>
      <w:r w:rsidRPr="0021648A">
        <w:rPr>
          <w:rFonts w:ascii="Arial" w:hAnsi="Arial" w:cs="Arial"/>
          <w:szCs w:val="22"/>
        </w:rPr>
        <w:t xml:space="preserve">, the Commissioner shall pay the remainder of the Grant to the Recipient </w:t>
      </w:r>
      <w:r w:rsidR="00B852D4" w:rsidRPr="0021648A">
        <w:rPr>
          <w:rFonts w:ascii="Arial" w:hAnsi="Arial" w:cs="Arial"/>
          <w:szCs w:val="22"/>
        </w:rPr>
        <w:t>in</w:t>
      </w:r>
      <w:r w:rsidR="00206303" w:rsidRPr="0021648A">
        <w:rPr>
          <w:rFonts w:ascii="Arial" w:hAnsi="Arial" w:cs="Arial"/>
          <w:szCs w:val="22"/>
        </w:rPr>
        <w:t xml:space="preserve"> [</w:t>
      </w:r>
      <w:r w:rsidR="00206303" w:rsidRPr="007B703A">
        <w:rPr>
          <w:rFonts w:ascii="Arial" w:hAnsi="Arial" w:cs="Arial"/>
          <w:szCs w:val="22"/>
          <w:highlight w:val="yellow"/>
        </w:rPr>
        <w:t>monthly/quarterly/six monthly</w:t>
      </w:r>
      <w:r w:rsidR="00206303" w:rsidRPr="0021648A">
        <w:rPr>
          <w:rFonts w:ascii="Arial" w:hAnsi="Arial" w:cs="Arial"/>
          <w:szCs w:val="22"/>
        </w:rPr>
        <w:t>]</w:t>
      </w:r>
      <w:r w:rsidR="00B852D4" w:rsidRPr="0021648A">
        <w:rPr>
          <w:rFonts w:ascii="Arial" w:hAnsi="Arial" w:cs="Arial"/>
          <w:szCs w:val="22"/>
        </w:rPr>
        <w:t xml:space="preserve"> instalments in [</w:t>
      </w:r>
      <w:r w:rsidR="00B852D4" w:rsidRPr="007B703A">
        <w:rPr>
          <w:rFonts w:ascii="Arial" w:hAnsi="Arial" w:cs="Arial"/>
          <w:szCs w:val="22"/>
          <w:highlight w:val="yellow"/>
        </w:rPr>
        <w:t>advance/arrears</w:t>
      </w:r>
      <w:r w:rsidR="00B852D4" w:rsidRPr="0021648A">
        <w:rPr>
          <w:rFonts w:ascii="Arial" w:hAnsi="Arial" w:cs="Arial"/>
          <w:szCs w:val="22"/>
        </w:rPr>
        <w:t xml:space="preserve">] </w:t>
      </w:r>
      <w:r w:rsidR="009F3D92" w:rsidRPr="0021648A">
        <w:rPr>
          <w:rFonts w:ascii="Arial" w:hAnsi="Arial" w:cs="Arial"/>
          <w:szCs w:val="22"/>
        </w:rPr>
        <w:t xml:space="preserve">in accordance with </w:t>
      </w:r>
      <w:r w:rsidR="00C532BA" w:rsidRPr="0021648A">
        <w:rPr>
          <w:rFonts w:ascii="Arial" w:hAnsi="Arial" w:cs="Arial"/>
          <w:szCs w:val="22"/>
        </w:rPr>
        <w:fldChar w:fldCharType="begin"/>
      </w:r>
      <w:r w:rsidR="009F3D92" w:rsidRPr="0021648A">
        <w:rPr>
          <w:rFonts w:ascii="Arial" w:hAnsi="Arial" w:cs="Arial"/>
          <w:szCs w:val="22"/>
        </w:rPr>
        <w:instrText xml:space="preserve">REF "a675239" \h \w </w:instrText>
      </w:r>
      <w:r w:rsidR="009133CB" w:rsidRPr="0021648A">
        <w:rPr>
          <w:rFonts w:ascii="Arial" w:hAnsi="Arial" w:cs="Arial"/>
          <w:szCs w:val="22"/>
        </w:rPr>
        <w:instrText xml:space="preserve"> \* MERGEFORMAT </w:instrText>
      </w:r>
      <w:r w:rsidR="00C532BA" w:rsidRPr="0021648A">
        <w:rPr>
          <w:rFonts w:ascii="Arial" w:hAnsi="Arial" w:cs="Arial"/>
          <w:szCs w:val="22"/>
        </w:rPr>
      </w:r>
      <w:r w:rsidR="00C532BA" w:rsidRPr="0021648A">
        <w:rPr>
          <w:rFonts w:ascii="Arial" w:hAnsi="Arial" w:cs="Arial"/>
          <w:szCs w:val="22"/>
        </w:rPr>
        <w:fldChar w:fldCharType="separate"/>
      </w:r>
      <w:r w:rsidR="00035942" w:rsidRPr="0021648A">
        <w:rPr>
          <w:rFonts w:ascii="Arial" w:hAnsi="Arial" w:cs="Arial"/>
          <w:szCs w:val="22"/>
        </w:rPr>
        <w:t>Schedule 2</w:t>
      </w:r>
      <w:r w:rsidR="00C532BA" w:rsidRPr="0021648A">
        <w:rPr>
          <w:rFonts w:ascii="Arial" w:hAnsi="Arial" w:cs="Arial"/>
          <w:szCs w:val="22"/>
        </w:rPr>
        <w:fldChar w:fldCharType="end"/>
      </w:r>
      <w:r w:rsidR="00B27630">
        <w:rPr>
          <w:rFonts w:ascii="Arial" w:hAnsi="Arial" w:cs="Arial"/>
          <w:szCs w:val="22"/>
        </w:rPr>
        <w:t xml:space="preserve"> and to the nearest £100</w:t>
      </w:r>
      <w:r w:rsidR="009F3D92" w:rsidRPr="0021648A">
        <w:rPr>
          <w:rFonts w:ascii="Arial" w:hAnsi="Arial" w:cs="Arial"/>
          <w:szCs w:val="22"/>
        </w:rPr>
        <w:t xml:space="preserve">, subject to the necessary funds being available when payment falls due. The Recipient agrees and accepts that payments of the Grant can only be made to the extent that the </w:t>
      </w:r>
      <w:r w:rsidR="009133CB" w:rsidRPr="0021648A">
        <w:rPr>
          <w:rFonts w:ascii="Arial" w:hAnsi="Arial" w:cs="Arial"/>
          <w:szCs w:val="22"/>
        </w:rPr>
        <w:t>Commissioner</w:t>
      </w:r>
      <w:r w:rsidR="009F3D92" w:rsidRPr="0021648A">
        <w:rPr>
          <w:rFonts w:ascii="Arial" w:hAnsi="Arial" w:cs="Arial"/>
          <w:szCs w:val="22"/>
        </w:rPr>
        <w:t xml:space="preserve"> has available funds.</w:t>
      </w:r>
    </w:p>
    <w:p w:rsidR="00206303" w:rsidRPr="0021648A" w:rsidRDefault="00206303" w:rsidP="0021648A">
      <w:pPr>
        <w:pStyle w:val="ListParagraph"/>
        <w:rPr>
          <w:rFonts w:ascii="Arial" w:hAnsi="Arial"/>
        </w:rPr>
      </w:pPr>
    </w:p>
    <w:p w:rsidR="00685C12" w:rsidRPr="0021648A" w:rsidRDefault="009F3D92" w:rsidP="0021648A">
      <w:pPr>
        <w:numPr>
          <w:ilvl w:val="1"/>
          <w:numId w:val="20"/>
        </w:numPr>
        <w:spacing w:line="240" w:lineRule="auto"/>
        <w:ind w:left="567" w:hanging="567"/>
        <w:rPr>
          <w:rFonts w:ascii="Arial" w:hAnsi="Arial" w:cs="Arial"/>
          <w:color w:val="000000"/>
          <w:szCs w:val="22"/>
        </w:rPr>
      </w:pPr>
      <w:r w:rsidRPr="0021648A">
        <w:rPr>
          <w:rFonts w:ascii="Arial" w:hAnsi="Arial" w:cs="Arial"/>
          <w:szCs w:val="22"/>
        </w:rPr>
        <w:t xml:space="preserve">No Grant </w:t>
      </w:r>
      <w:r w:rsidR="00CF4004" w:rsidRPr="0021648A">
        <w:rPr>
          <w:rFonts w:ascii="Arial" w:hAnsi="Arial" w:cs="Arial"/>
          <w:szCs w:val="22"/>
        </w:rPr>
        <w:t xml:space="preserve">monies </w:t>
      </w:r>
      <w:r w:rsidRPr="0021648A">
        <w:rPr>
          <w:rFonts w:ascii="Arial" w:hAnsi="Arial" w:cs="Arial"/>
          <w:szCs w:val="22"/>
        </w:rPr>
        <w:t xml:space="preserve">shall be paid unless and until the </w:t>
      </w:r>
      <w:r w:rsidR="009133CB" w:rsidRPr="0021648A">
        <w:rPr>
          <w:rFonts w:ascii="Arial" w:hAnsi="Arial" w:cs="Arial"/>
          <w:szCs w:val="22"/>
        </w:rPr>
        <w:t>Commissioner</w:t>
      </w:r>
      <w:r w:rsidRPr="0021648A">
        <w:rPr>
          <w:rFonts w:ascii="Arial" w:hAnsi="Arial" w:cs="Arial"/>
          <w:szCs w:val="22"/>
        </w:rPr>
        <w:t xml:space="preserve"> is satisfied that such payment will be used for </w:t>
      </w:r>
      <w:r w:rsidR="00685C12" w:rsidRPr="0021648A">
        <w:rPr>
          <w:rFonts w:ascii="Arial" w:hAnsi="Arial" w:cs="Arial"/>
          <w:szCs w:val="22"/>
        </w:rPr>
        <w:t>Eligible Ex</w:t>
      </w:r>
      <w:r w:rsidRPr="0021648A">
        <w:rPr>
          <w:rFonts w:ascii="Arial" w:hAnsi="Arial" w:cs="Arial"/>
          <w:szCs w:val="22"/>
        </w:rPr>
        <w:t>penditure in the delivery of the Project.</w:t>
      </w:r>
    </w:p>
    <w:p w:rsidR="00B852D4" w:rsidRPr="0021648A" w:rsidRDefault="00B852D4" w:rsidP="0021648A">
      <w:pPr>
        <w:pStyle w:val="ListParagraph"/>
        <w:rPr>
          <w:rFonts w:ascii="Arial" w:hAnsi="Arial"/>
        </w:rPr>
      </w:pPr>
    </w:p>
    <w:p w:rsidR="00B852D4" w:rsidRPr="0021648A" w:rsidRDefault="00B852D4"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w:t>
      </w:r>
      <w:r w:rsidR="0061093C" w:rsidRPr="0021648A">
        <w:rPr>
          <w:rFonts w:ascii="Arial" w:hAnsi="Arial" w:cs="Arial"/>
          <w:szCs w:val="22"/>
        </w:rPr>
        <w:t>shall</w:t>
      </w:r>
      <w:r w:rsidRPr="0021648A">
        <w:rPr>
          <w:rFonts w:ascii="Arial" w:hAnsi="Arial" w:cs="Arial"/>
          <w:szCs w:val="22"/>
        </w:rPr>
        <w:t xml:space="preserve"> submit an invoice for each instalment in advance, such invoice to include the Commissioner’s purchase order number</w:t>
      </w:r>
      <w:r w:rsidR="0061093C" w:rsidRPr="0021648A">
        <w:rPr>
          <w:rFonts w:ascii="Arial" w:hAnsi="Arial" w:cs="Arial"/>
          <w:szCs w:val="22"/>
        </w:rPr>
        <w:t xml:space="preserve"> and confirmation of the applicable Grant details and Grant Period</w:t>
      </w:r>
      <w:r w:rsidRPr="0021648A">
        <w:rPr>
          <w:rFonts w:ascii="Arial" w:hAnsi="Arial" w:cs="Arial"/>
          <w:szCs w:val="22"/>
        </w:rPr>
        <w:t xml:space="preserve">.  </w:t>
      </w:r>
    </w:p>
    <w:p w:rsidR="004C34DC" w:rsidRPr="0021648A" w:rsidRDefault="004C34DC" w:rsidP="0021648A">
      <w:pPr>
        <w:pStyle w:val="ListParagraph"/>
        <w:rPr>
          <w:rFonts w:ascii="Arial" w:hAnsi="Arial"/>
        </w:rPr>
      </w:pPr>
    </w:p>
    <w:p w:rsidR="004C34DC" w:rsidRPr="0021648A" w:rsidRDefault="004C34DC"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final instalment of the Grant shall not be paid until the Evaluation Report has been submitted by the Recipient to the Commissioner and </w:t>
      </w:r>
      <w:r w:rsidR="00A4135C" w:rsidRPr="0021648A">
        <w:rPr>
          <w:rFonts w:ascii="Arial" w:hAnsi="Arial" w:cs="Arial"/>
          <w:szCs w:val="22"/>
        </w:rPr>
        <w:t>[</w:t>
      </w:r>
      <w:r w:rsidR="00A4135C" w:rsidRPr="007B703A">
        <w:rPr>
          <w:rFonts w:ascii="Arial" w:hAnsi="Arial" w:cs="Arial"/>
          <w:szCs w:val="22"/>
          <w:highlight w:val="green"/>
        </w:rPr>
        <w:t xml:space="preserve">agreed by the Parties </w:t>
      </w:r>
      <w:r w:rsidR="00A4135C" w:rsidRPr="007B703A">
        <w:rPr>
          <w:rFonts w:ascii="Arial" w:hAnsi="Arial" w:cs="Arial"/>
          <w:b/>
          <w:szCs w:val="22"/>
          <w:highlight w:val="green"/>
        </w:rPr>
        <w:t>OR</w:t>
      </w:r>
      <w:r w:rsidR="00A4135C" w:rsidRPr="007B703A">
        <w:rPr>
          <w:rFonts w:ascii="Arial" w:hAnsi="Arial" w:cs="Arial"/>
          <w:szCs w:val="22"/>
          <w:highlight w:val="green"/>
        </w:rPr>
        <w:t xml:space="preserve"> approved by the Commissioner</w:t>
      </w:r>
      <w:r w:rsidR="00A4135C" w:rsidRPr="0021648A">
        <w:rPr>
          <w:rFonts w:ascii="Arial" w:hAnsi="Arial" w:cs="Arial"/>
          <w:szCs w:val="22"/>
        </w:rPr>
        <w:t>].</w:t>
      </w:r>
    </w:p>
    <w:p w:rsidR="004C34DC" w:rsidRPr="0021648A" w:rsidRDefault="004C34DC" w:rsidP="0021648A">
      <w:pPr>
        <w:pStyle w:val="ListParagraph"/>
        <w:rPr>
          <w:rFonts w:ascii="Arial" w:hAnsi="Arial"/>
          <w:color w:val="FF0000"/>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The amount of the Grant shall not be increased in the event of any overspend by the Recipient in its delivery of the Project.</w:t>
      </w:r>
    </w:p>
    <w:p w:rsidR="00CF4004" w:rsidRPr="0021648A" w:rsidRDefault="00CF4004" w:rsidP="0021648A">
      <w:pPr>
        <w:pStyle w:val="ListParagraph"/>
        <w:rPr>
          <w:rFonts w:ascii="Arial" w:hAnsi="Arial"/>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The Grant shall be paid into a separate bank account in the name of the Recipient which must be an ordinary business bank account</w:t>
      </w:r>
      <w:r w:rsidR="007774CC" w:rsidRPr="0021648A">
        <w:rPr>
          <w:rFonts w:ascii="Arial" w:hAnsi="Arial" w:cs="Arial"/>
          <w:szCs w:val="22"/>
        </w:rPr>
        <w:t xml:space="preserve"> in the UK</w:t>
      </w:r>
      <w:r w:rsidRPr="0021648A">
        <w:rPr>
          <w:rFonts w:ascii="Arial" w:hAnsi="Arial" w:cs="Arial"/>
          <w:szCs w:val="22"/>
        </w:rPr>
        <w:t xml:space="preserve">. </w:t>
      </w:r>
      <w:r w:rsidR="009C4F1E" w:rsidRPr="0021648A">
        <w:rPr>
          <w:rFonts w:ascii="Arial" w:hAnsi="Arial" w:cs="Arial"/>
          <w:szCs w:val="22"/>
        </w:rPr>
        <w:t>The Recipient must provide correct bank details within any bid or application for the Grant.</w:t>
      </w:r>
      <w:r w:rsidRPr="0021648A">
        <w:rPr>
          <w:rFonts w:ascii="Arial" w:hAnsi="Arial" w:cs="Arial"/>
          <w:szCs w:val="22"/>
        </w:rPr>
        <w:t xml:space="preserve"> </w:t>
      </w:r>
      <w:r w:rsidR="009C4F1E" w:rsidRPr="0021648A">
        <w:rPr>
          <w:rFonts w:ascii="Arial" w:hAnsi="Arial" w:cs="Arial"/>
          <w:szCs w:val="22"/>
          <w:highlight w:val="yellow"/>
        </w:rPr>
        <w:t>[</w:t>
      </w:r>
      <w:r w:rsidRPr="007B703A">
        <w:rPr>
          <w:rFonts w:ascii="Arial" w:hAnsi="Arial" w:cs="Arial"/>
          <w:szCs w:val="22"/>
          <w:highlight w:val="green"/>
        </w:rPr>
        <w:t>All cheques from the bank account must be signed by at least two individual representatives of the Recipient.</w:t>
      </w:r>
      <w:r w:rsidRPr="0021648A">
        <w:rPr>
          <w:rFonts w:ascii="Arial" w:hAnsi="Arial" w:cs="Arial"/>
          <w:szCs w:val="22"/>
        </w:rPr>
        <w:t>]</w:t>
      </w:r>
    </w:p>
    <w:p w:rsidR="007774CC" w:rsidRPr="0021648A" w:rsidRDefault="007774CC" w:rsidP="0021648A">
      <w:pPr>
        <w:autoSpaceDE w:val="0"/>
        <w:autoSpaceDN w:val="0"/>
        <w:adjustRightInd w:val="0"/>
        <w:spacing w:line="240" w:lineRule="auto"/>
        <w:jc w:val="left"/>
        <w:rPr>
          <w:rFonts w:ascii="Arial" w:hAnsi="Arial" w:cs="Arial"/>
          <w:color w:val="000000"/>
          <w:szCs w:val="22"/>
          <w:lang w:eastAsia="en-GB"/>
        </w:rPr>
      </w:pPr>
    </w:p>
    <w:p w:rsidR="007774CC" w:rsidRPr="0021648A" w:rsidRDefault="007774CC"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Time for payment of the Grant is not of the essence. The Commissioner has no liability to the Recipient for any </w:t>
      </w:r>
      <w:r w:rsidR="008A739D" w:rsidRPr="0021648A">
        <w:rPr>
          <w:rFonts w:ascii="Arial" w:hAnsi="Arial" w:cs="Arial"/>
          <w:szCs w:val="22"/>
        </w:rPr>
        <w:t>l</w:t>
      </w:r>
      <w:r w:rsidRPr="0021648A">
        <w:rPr>
          <w:rFonts w:ascii="Arial" w:hAnsi="Arial" w:cs="Arial"/>
          <w:szCs w:val="22"/>
        </w:rPr>
        <w:t xml:space="preserve">osses caused by a delay in the payment of </w:t>
      </w:r>
      <w:r w:rsidR="00206303" w:rsidRPr="0021648A">
        <w:rPr>
          <w:rFonts w:ascii="Arial" w:hAnsi="Arial" w:cs="Arial"/>
          <w:szCs w:val="22"/>
        </w:rPr>
        <w:t xml:space="preserve">the </w:t>
      </w:r>
      <w:r w:rsidRPr="0021648A">
        <w:rPr>
          <w:rFonts w:ascii="Arial" w:hAnsi="Arial" w:cs="Arial"/>
          <w:szCs w:val="22"/>
        </w:rPr>
        <w:t xml:space="preserve">Grant howsoever arising. </w:t>
      </w:r>
    </w:p>
    <w:p w:rsidR="007774CC" w:rsidRPr="0021648A" w:rsidRDefault="007774CC" w:rsidP="0021648A">
      <w:pPr>
        <w:autoSpaceDE w:val="0"/>
        <w:autoSpaceDN w:val="0"/>
        <w:adjustRightInd w:val="0"/>
        <w:spacing w:line="240" w:lineRule="auto"/>
        <w:jc w:val="left"/>
        <w:rPr>
          <w:rFonts w:ascii="Arial" w:hAnsi="Arial" w:cs="Arial"/>
          <w:color w:val="000000"/>
          <w:szCs w:val="22"/>
          <w:lang w:eastAsia="en-GB"/>
        </w:rPr>
      </w:pPr>
    </w:p>
    <w:p w:rsidR="007774CC" w:rsidRPr="0021648A" w:rsidRDefault="007774CC"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Where the Recipient </w:t>
      </w:r>
      <w:proofErr w:type="gramStart"/>
      <w:r w:rsidRPr="0021648A">
        <w:rPr>
          <w:rFonts w:ascii="Arial" w:hAnsi="Arial" w:cs="Arial"/>
          <w:szCs w:val="22"/>
        </w:rPr>
        <w:t>enters into</w:t>
      </w:r>
      <w:proofErr w:type="gramEnd"/>
      <w:r w:rsidRPr="0021648A">
        <w:rPr>
          <w:rFonts w:ascii="Arial" w:hAnsi="Arial" w:cs="Arial"/>
          <w:szCs w:val="22"/>
        </w:rPr>
        <w:t xml:space="preserve"> a contract with a third party in connection with the Activities, the Recipient will remain responsible for paying that third party. The </w:t>
      </w:r>
      <w:r w:rsidR="00206303" w:rsidRPr="0021648A">
        <w:rPr>
          <w:rFonts w:ascii="Arial" w:hAnsi="Arial" w:cs="Arial"/>
          <w:szCs w:val="22"/>
        </w:rPr>
        <w:t xml:space="preserve">Commissioner </w:t>
      </w:r>
      <w:r w:rsidRPr="0021648A">
        <w:rPr>
          <w:rFonts w:ascii="Arial" w:hAnsi="Arial" w:cs="Arial"/>
          <w:szCs w:val="22"/>
        </w:rPr>
        <w:t xml:space="preserve">has no responsibility for paying third party invoices. </w:t>
      </w:r>
    </w:p>
    <w:p w:rsidR="00E965C2" w:rsidRPr="0021648A" w:rsidRDefault="00E965C2" w:rsidP="0021648A">
      <w:pPr>
        <w:pStyle w:val="ListParagraph"/>
        <w:rPr>
          <w:rFonts w:ascii="Arial" w:hAnsi="Arial"/>
        </w:rPr>
      </w:pPr>
    </w:p>
    <w:p w:rsidR="007774CC"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promptly repay to the </w:t>
      </w:r>
      <w:r w:rsidR="009133CB" w:rsidRPr="0021648A">
        <w:rPr>
          <w:rFonts w:ascii="Arial" w:hAnsi="Arial" w:cs="Arial"/>
          <w:szCs w:val="22"/>
        </w:rPr>
        <w:t>Commissioner</w:t>
      </w:r>
      <w:r w:rsidRPr="0021648A">
        <w:rPr>
          <w:rFonts w:ascii="Arial" w:hAnsi="Arial" w:cs="Arial"/>
          <w:szCs w:val="22"/>
        </w:rPr>
        <w:t xml:space="preserve"> any money incorrectly paid to it either </w:t>
      </w:r>
      <w:proofErr w:type="gramStart"/>
      <w:r w:rsidRPr="0021648A">
        <w:rPr>
          <w:rFonts w:ascii="Arial" w:hAnsi="Arial" w:cs="Arial"/>
          <w:szCs w:val="22"/>
        </w:rPr>
        <w:t>as a result of</w:t>
      </w:r>
      <w:proofErr w:type="gramEnd"/>
      <w:r w:rsidRPr="0021648A">
        <w:rPr>
          <w:rFonts w:ascii="Arial" w:hAnsi="Arial" w:cs="Arial"/>
          <w:szCs w:val="22"/>
        </w:rPr>
        <w:t xml:space="preserve"> an administrative error or otherwise. This includes (without limitation) situations where either an incorrect sum of money has been paid or where Grant monies have been paid in error before all conditions attaching to the Grant have been complied with by the Recipient.</w:t>
      </w:r>
      <w:r w:rsidR="007774CC" w:rsidRPr="0021648A">
        <w:rPr>
          <w:rFonts w:ascii="Arial" w:hAnsi="Arial" w:cs="Arial"/>
          <w:szCs w:val="22"/>
        </w:rPr>
        <w:t xml:space="preserve"> </w:t>
      </w:r>
      <w:r w:rsidR="007774CC" w:rsidRPr="0021648A">
        <w:rPr>
          <w:rFonts w:ascii="Arial" w:hAnsi="Arial" w:cs="Arial"/>
          <w:color w:val="000000"/>
          <w:szCs w:val="22"/>
          <w:lang w:eastAsia="en-GB"/>
        </w:rPr>
        <w:t>Any sum payable under this paragraph 3.1</w:t>
      </w:r>
      <w:r w:rsidR="00F61982" w:rsidRPr="0021648A">
        <w:rPr>
          <w:rFonts w:ascii="Arial" w:hAnsi="Arial" w:cs="Arial"/>
          <w:color w:val="000000"/>
          <w:szCs w:val="22"/>
          <w:lang w:eastAsia="en-GB"/>
        </w:rPr>
        <w:t>1</w:t>
      </w:r>
      <w:r w:rsidR="007774CC" w:rsidRPr="0021648A">
        <w:rPr>
          <w:rFonts w:ascii="Arial" w:hAnsi="Arial" w:cs="Arial"/>
          <w:color w:val="000000"/>
          <w:szCs w:val="22"/>
          <w:lang w:eastAsia="en-GB"/>
        </w:rPr>
        <w:t xml:space="preserve"> shall fall due immediately. If the Recipient fails to repay the due sum immediately or within any a timeframe specified by the </w:t>
      </w:r>
      <w:r w:rsidR="00CF4004" w:rsidRPr="0021648A">
        <w:rPr>
          <w:rFonts w:ascii="Arial" w:hAnsi="Arial" w:cs="Arial"/>
          <w:szCs w:val="22"/>
        </w:rPr>
        <w:t xml:space="preserve">Commissioner </w:t>
      </w:r>
      <w:r w:rsidR="007774CC" w:rsidRPr="0021648A">
        <w:rPr>
          <w:rFonts w:ascii="Arial" w:hAnsi="Arial" w:cs="Arial"/>
          <w:color w:val="000000"/>
          <w:szCs w:val="22"/>
          <w:lang w:eastAsia="en-GB"/>
        </w:rPr>
        <w:t xml:space="preserve">the sum will be recoverable summarily as a civil debt. </w:t>
      </w:r>
    </w:p>
    <w:p w:rsidR="0030454A" w:rsidRPr="0021648A" w:rsidRDefault="0030454A"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b/>
          <w:szCs w:val="22"/>
        </w:rPr>
      </w:pPr>
      <w:bookmarkStart w:id="7" w:name="a225261"/>
      <w:r w:rsidRPr="0021648A">
        <w:rPr>
          <w:rFonts w:ascii="Arial" w:hAnsi="Arial" w:cs="Arial"/>
          <w:b/>
          <w:szCs w:val="22"/>
        </w:rPr>
        <w:t>Use of Grant</w:t>
      </w:r>
      <w:bookmarkEnd w:id="7"/>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Grant shall be used by the Recipient for the delivery of the Project </w:t>
      </w:r>
      <w:r w:rsidR="0044320D" w:rsidRPr="0021648A">
        <w:rPr>
          <w:rFonts w:ascii="Arial" w:hAnsi="Arial" w:cs="Arial"/>
          <w:szCs w:val="22"/>
        </w:rPr>
        <w:t xml:space="preserve">for the Purpose </w:t>
      </w:r>
      <w:r w:rsidRPr="0021648A">
        <w:rPr>
          <w:rFonts w:ascii="Arial" w:hAnsi="Arial" w:cs="Arial"/>
          <w:szCs w:val="22"/>
        </w:rPr>
        <w:t xml:space="preserve">in accordance with </w:t>
      </w:r>
      <w:r w:rsidR="00397EDD" w:rsidRPr="0021648A">
        <w:rPr>
          <w:rFonts w:ascii="Arial" w:hAnsi="Arial" w:cs="Arial"/>
          <w:szCs w:val="22"/>
        </w:rPr>
        <w:t xml:space="preserve">the agreed budget set out in </w:t>
      </w:r>
      <w:r w:rsidR="006773A1" w:rsidRPr="0021648A">
        <w:rPr>
          <w:rFonts w:ascii="Arial" w:hAnsi="Arial" w:cs="Arial"/>
          <w:szCs w:val="22"/>
        </w:rPr>
        <w:fldChar w:fldCharType="begin"/>
      </w:r>
      <w:r w:rsidR="006773A1" w:rsidRPr="0021648A">
        <w:rPr>
          <w:rFonts w:ascii="Arial" w:hAnsi="Arial" w:cs="Arial"/>
          <w:szCs w:val="22"/>
        </w:rPr>
        <w:instrText xml:space="preserve">REF "a454977" \h \w  \* MERGEFORMAT </w:instrText>
      </w:r>
      <w:r w:rsidR="006773A1" w:rsidRPr="0021648A">
        <w:rPr>
          <w:rFonts w:ascii="Arial" w:hAnsi="Arial" w:cs="Arial"/>
          <w:szCs w:val="22"/>
        </w:rPr>
      </w:r>
      <w:r w:rsidR="006773A1" w:rsidRPr="0021648A">
        <w:rPr>
          <w:rFonts w:ascii="Arial" w:hAnsi="Arial" w:cs="Arial"/>
          <w:szCs w:val="22"/>
        </w:rPr>
        <w:fldChar w:fldCharType="separate"/>
      </w:r>
      <w:r w:rsidR="006773A1" w:rsidRPr="0021648A">
        <w:rPr>
          <w:rFonts w:ascii="Arial" w:hAnsi="Arial" w:cs="Arial"/>
          <w:szCs w:val="22"/>
        </w:rPr>
        <w:t>Schedule 3</w:t>
      </w:r>
      <w:r w:rsidR="006773A1" w:rsidRPr="0021648A">
        <w:rPr>
          <w:rFonts w:ascii="Arial" w:hAnsi="Arial" w:cs="Arial"/>
          <w:szCs w:val="22"/>
        </w:rPr>
        <w:fldChar w:fldCharType="end"/>
      </w:r>
      <w:r w:rsidR="00860A4E" w:rsidRPr="0021648A">
        <w:rPr>
          <w:rFonts w:ascii="Arial" w:hAnsi="Arial" w:cs="Arial"/>
          <w:szCs w:val="22"/>
        </w:rPr>
        <w:t xml:space="preserve">. </w:t>
      </w:r>
      <w:r w:rsidR="00526E5F" w:rsidRPr="0021648A">
        <w:rPr>
          <w:rFonts w:ascii="Arial" w:hAnsi="Arial" w:cs="Arial"/>
          <w:szCs w:val="22"/>
        </w:rPr>
        <w:t>[</w:t>
      </w:r>
      <w:r w:rsidR="006C73A1" w:rsidRPr="007B703A">
        <w:rPr>
          <w:rFonts w:ascii="Arial" w:hAnsi="Arial" w:cs="Arial"/>
          <w:szCs w:val="22"/>
          <w:highlight w:val="green"/>
        </w:rPr>
        <w:t xml:space="preserve">For the avoidance of doubt, the amount of the Grant that the Recipient may spend on any item of expenditure listed in column 1 of </w:t>
      </w:r>
      <w:r w:rsidR="006C73A1" w:rsidRPr="007B703A">
        <w:rPr>
          <w:rFonts w:ascii="Arial" w:hAnsi="Arial" w:cs="Arial"/>
          <w:szCs w:val="22"/>
          <w:highlight w:val="green"/>
        </w:rPr>
        <w:fldChar w:fldCharType="begin"/>
      </w:r>
      <w:r w:rsidR="006C73A1" w:rsidRPr="007B703A">
        <w:rPr>
          <w:rFonts w:ascii="Arial" w:hAnsi="Arial" w:cs="Arial"/>
          <w:szCs w:val="22"/>
          <w:highlight w:val="green"/>
        </w:rPr>
        <w:instrText xml:space="preserve">REF "a454977" \h \w </w:instrText>
      </w:r>
      <w:r w:rsidR="006773A1" w:rsidRPr="007B703A">
        <w:rPr>
          <w:rFonts w:ascii="Arial" w:hAnsi="Arial" w:cs="Arial"/>
          <w:szCs w:val="22"/>
          <w:highlight w:val="green"/>
        </w:rPr>
        <w:instrText xml:space="preserve"> \* MERGEFORMAT </w:instrText>
      </w:r>
      <w:r w:rsidR="006C73A1" w:rsidRPr="007B703A">
        <w:rPr>
          <w:rFonts w:ascii="Arial" w:hAnsi="Arial" w:cs="Arial"/>
          <w:szCs w:val="22"/>
          <w:highlight w:val="green"/>
        </w:rPr>
      </w:r>
      <w:r w:rsidR="006C73A1" w:rsidRPr="007B703A">
        <w:rPr>
          <w:rFonts w:ascii="Arial" w:hAnsi="Arial" w:cs="Arial"/>
          <w:szCs w:val="22"/>
          <w:highlight w:val="green"/>
        </w:rPr>
        <w:fldChar w:fldCharType="separate"/>
      </w:r>
      <w:r w:rsidR="006C73A1" w:rsidRPr="007B703A">
        <w:rPr>
          <w:rFonts w:ascii="Arial" w:hAnsi="Arial" w:cs="Arial"/>
          <w:szCs w:val="22"/>
          <w:highlight w:val="green"/>
        </w:rPr>
        <w:t>Schedule 3</w:t>
      </w:r>
      <w:r w:rsidR="006C73A1" w:rsidRPr="007B703A">
        <w:rPr>
          <w:rFonts w:ascii="Arial" w:hAnsi="Arial" w:cs="Arial"/>
          <w:szCs w:val="22"/>
          <w:highlight w:val="green"/>
        </w:rPr>
        <w:fldChar w:fldCharType="end"/>
      </w:r>
      <w:r w:rsidR="006C73A1" w:rsidRPr="007B703A">
        <w:rPr>
          <w:rFonts w:ascii="Arial" w:hAnsi="Arial" w:cs="Arial"/>
          <w:szCs w:val="22"/>
          <w:highlight w:val="green"/>
        </w:rPr>
        <w:t xml:space="preserve"> shall not exceed the corresponding sum of money listed in column 2 without the prior written agreement of the </w:t>
      </w:r>
      <w:r w:rsidR="00526E5F" w:rsidRPr="007B703A">
        <w:rPr>
          <w:rFonts w:ascii="Arial" w:hAnsi="Arial" w:cs="Arial"/>
          <w:szCs w:val="22"/>
          <w:highlight w:val="green"/>
        </w:rPr>
        <w:t>Commissioner</w:t>
      </w:r>
      <w:r w:rsidR="006C73A1" w:rsidRPr="007B703A">
        <w:rPr>
          <w:rFonts w:ascii="Arial" w:hAnsi="Arial" w:cs="Arial"/>
          <w:szCs w:val="22"/>
          <w:highlight w:val="green"/>
        </w:rPr>
        <w:t>.</w:t>
      </w:r>
      <w:r w:rsidR="00526E5F" w:rsidRPr="0021648A">
        <w:rPr>
          <w:rFonts w:ascii="Arial" w:hAnsi="Arial" w:cs="Arial"/>
          <w:szCs w:val="22"/>
        </w:rPr>
        <w:t>]</w:t>
      </w:r>
    </w:p>
    <w:p w:rsidR="00860A4E" w:rsidRPr="0021648A" w:rsidRDefault="00860A4E" w:rsidP="0021648A">
      <w:pPr>
        <w:spacing w:line="240" w:lineRule="auto"/>
        <w:ind w:left="567"/>
        <w:rPr>
          <w:rFonts w:ascii="Arial" w:hAnsi="Arial" w:cs="Arial"/>
          <w:szCs w:val="22"/>
        </w:rPr>
      </w:pPr>
    </w:p>
    <w:p w:rsidR="00280097" w:rsidRPr="0021648A" w:rsidRDefault="003B30C4"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Grant shall be used for </w:t>
      </w:r>
      <w:r w:rsidR="00526E5F" w:rsidRPr="0021648A">
        <w:rPr>
          <w:rFonts w:ascii="Arial" w:hAnsi="Arial" w:cs="Arial"/>
          <w:szCs w:val="22"/>
        </w:rPr>
        <w:t>Eligible E</w:t>
      </w:r>
      <w:r w:rsidR="00C22D40" w:rsidRPr="0021648A">
        <w:rPr>
          <w:rFonts w:ascii="Arial" w:hAnsi="Arial" w:cs="Arial"/>
          <w:szCs w:val="22"/>
        </w:rPr>
        <w:t>xpenditure which is net of VAT recoverable by the Recipient from HM Revenue &amp; Customs and gross of irrecoverable VAT</w:t>
      </w:r>
      <w:r w:rsidRPr="0021648A">
        <w:rPr>
          <w:rFonts w:ascii="Arial" w:hAnsi="Arial" w:cs="Arial"/>
          <w:szCs w:val="22"/>
        </w:rPr>
        <w:t xml:space="preserve">. </w:t>
      </w:r>
    </w:p>
    <w:p w:rsidR="008A05FC" w:rsidRPr="0021648A" w:rsidRDefault="008A05FC" w:rsidP="0021648A">
      <w:pPr>
        <w:pStyle w:val="ListParagraph"/>
        <w:rPr>
          <w:rFonts w:ascii="Arial" w:hAnsi="Arial"/>
        </w:rPr>
      </w:pPr>
    </w:p>
    <w:p w:rsidR="001A7078" w:rsidRPr="0021648A" w:rsidRDefault="00AB7BCC" w:rsidP="0021648A">
      <w:pPr>
        <w:numPr>
          <w:ilvl w:val="1"/>
          <w:numId w:val="20"/>
        </w:numPr>
        <w:spacing w:line="240" w:lineRule="auto"/>
        <w:ind w:left="567" w:hanging="567"/>
        <w:rPr>
          <w:rFonts w:ascii="Arial" w:hAnsi="Arial" w:cs="Arial"/>
          <w:szCs w:val="22"/>
        </w:rPr>
      </w:pPr>
      <w:r w:rsidRPr="0021648A">
        <w:rPr>
          <w:rFonts w:ascii="Arial" w:hAnsi="Arial" w:cs="Arial"/>
          <w:szCs w:val="22"/>
          <w:lang w:eastAsia="en-GB"/>
        </w:rPr>
        <w:t>T</w:t>
      </w:r>
      <w:r w:rsidR="00206303" w:rsidRPr="0021648A">
        <w:rPr>
          <w:rFonts w:ascii="Arial" w:hAnsi="Arial" w:cs="Arial"/>
          <w:szCs w:val="22"/>
          <w:lang w:eastAsia="en-GB"/>
        </w:rPr>
        <w:t>he Recipient must seek efficiency and best value for money when spending the Grant</w:t>
      </w:r>
      <w:r w:rsidRPr="0021648A">
        <w:rPr>
          <w:rFonts w:ascii="Arial" w:hAnsi="Arial" w:cs="Arial"/>
          <w:szCs w:val="22"/>
          <w:lang w:eastAsia="en-GB"/>
        </w:rPr>
        <w:t>, including the</w:t>
      </w:r>
      <w:r w:rsidR="00206303" w:rsidRPr="0021648A">
        <w:rPr>
          <w:rFonts w:ascii="Arial" w:hAnsi="Arial" w:cs="Arial"/>
          <w:szCs w:val="22"/>
          <w:lang w:eastAsia="en-GB"/>
        </w:rPr>
        <w:t xml:space="preserve"> consideration of co-commissioning of services and integration of services. </w:t>
      </w:r>
    </w:p>
    <w:p w:rsidR="001A7078" w:rsidRPr="0021648A" w:rsidRDefault="001A7078" w:rsidP="0021648A">
      <w:pPr>
        <w:spacing w:line="240" w:lineRule="auto"/>
        <w:ind w:left="567"/>
        <w:rPr>
          <w:rFonts w:ascii="Arial" w:hAnsi="Arial" w:cs="Arial"/>
          <w:szCs w:val="22"/>
          <w:lang w:eastAsia="en-GB"/>
        </w:rPr>
      </w:pPr>
    </w:p>
    <w:p w:rsidR="00F35FF6" w:rsidRPr="0021648A" w:rsidRDefault="00F35FF6" w:rsidP="0021648A">
      <w:pPr>
        <w:numPr>
          <w:ilvl w:val="1"/>
          <w:numId w:val="20"/>
        </w:numPr>
        <w:spacing w:line="240" w:lineRule="auto"/>
        <w:ind w:left="567" w:hanging="567"/>
        <w:rPr>
          <w:rFonts w:ascii="Arial" w:hAnsi="Arial" w:cs="Arial"/>
          <w:szCs w:val="22"/>
          <w:lang w:eastAsia="en-GB"/>
        </w:rPr>
      </w:pPr>
      <w:r w:rsidRPr="0021648A">
        <w:rPr>
          <w:rFonts w:ascii="Arial" w:hAnsi="Arial" w:cs="Arial"/>
          <w:szCs w:val="22"/>
          <w:lang w:eastAsia="en-GB"/>
        </w:rPr>
        <w:t xml:space="preserve">The Recipient is expected to comply with the </w:t>
      </w:r>
      <w:r w:rsidR="00B827FF" w:rsidRPr="0021648A">
        <w:rPr>
          <w:rFonts w:ascii="Arial" w:hAnsi="Arial" w:cs="Arial"/>
          <w:szCs w:val="22"/>
          <w:lang w:eastAsia="en-GB"/>
        </w:rPr>
        <w:t>procurement procedures and policies</w:t>
      </w:r>
      <w:r w:rsidRPr="0021648A">
        <w:rPr>
          <w:rFonts w:ascii="Arial" w:hAnsi="Arial" w:cs="Arial"/>
          <w:szCs w:val="22"/>
          <w:lang w:eastAsia="en-GB"/>
        </w:rPr>
        <w:t xml:space="preserve"> of its own</w:t>
      </w:r>
      <w:r w:rsidR="001A7078" w:rsidRPr="0021648A">
        <w:rPr>
          <w:rFonts w:ascii="Arial" w:hAnsi="Arial" w:cs="Arial"/>
          <w:szCs w:val="22"/>
          <w:lang w:eastAsia="en-GB"/>
        </w:rPr>
        <w:t xml:space="preserve"> </w:t>
      </w:r>
      <w:r w:rsidRPr="0021648A">
        <w:rPr>
          <w:rFonts w:ascii="Arial" w:hAnsi="Arial" w:cs="Arial"/>
          <w:szCs w:val="22"/>
          <w:lang w:eastAsia="en-GB"/>
        </w:rPr>
        <w:t>organisation.</w:t>
      </w:r>
    </w:p>
    <w:p w:rsidR="00F35FF6" w:rsidRPr="0021648A" w:rsidRDefault="00F35FF6" w:rsidP="0021648A">
      <w:pPr>
        <w:pStyle w:val="ListParagraph"/>
        <w:rPr>
          <w:rFonts w:ascii="Arial" w:hAnsi="Arial"/>
        </w:rPr>
      </w:pPr>
    </w:p>
    <w:p w:rsidR="00860A4E"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Where the Recipient has obtained funding from a third party in relation to its delivery of the Project (including without limitation funding for associated administration and staffing costs), the amount of such funding shall be included in the budget in</w:t>
      </w:r>
      <w:r w:rsidR="00201383" w:rsidRPr="0021648A">
        <w:rPr>
          <w:rFonts w:ascii="Arial" w:hAnsi="Arial" w:cs="Arial"/>
          <w:szCs w:val="22"/>
        </w:rPr>
        <w:t xml:space="preserve"> Schedule 3</w:t>
      </w:r>
      <w:r w:rsidRPr="0021648A">
        <w:rPr>
          <w:rFonts w:ascii="Arial" w:hAnsi="Arial" w:cs="Arial"/>
          <w:szCs w:val="22"/>
        </w:rPr>
        <w:t xml:space="preserve"> together with a clear description of what that funding shall be used for.</w:t>
      </w:r>
    </w:p>
    <w:p w:rsidR="007F39BC" w:rsidRPr="0021648A" w:rsidRDefault="007F39BC" w:rsidP="0021648A">
      <w:pPr>
        <w:pStyle w:val="ListParagraph"/>
        <w:rPr>
          <w:rFonts w:ascii="Arial" w:hAnsi="Arial"/>
        </w:rPr>
      </w:pPr>
    </w:p>
    <w:p w:rsidR="0030454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The Recipient shall not use the Grant to:</w:t>
      </w:r>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make any payment to members of its Governing </w:t>
      </w:r>
      <w:proofErr w:type="gramStart"/>
      <w:r w:rsidRPr="0021648A">
        <w:rPr>
          <w:rFonts w:ascii="Arial" w:hAnsi="Arial" w:cs="Arial"/>
          <w:szCs w:val="22"/>
        </w:rPr>
        <w:t>Body;</w:t>
      </w:r>
      <w:proofErr w:type="gramEnd"/>
      <w:r w:rsidRPr="0021648A">
        <w:rPr>
          <w:rFonts w:ascii="Arial" w:hAnsi="Arial" w:cs="Arial"/>
          <w:szCs w:val="22"/>
        </w:rPr>
        <w:t xml:space="preserve"> </w:t>
      </w:r>
    </w:p>
    <w:p w:rsidR="008A05FC" w:rsidRPr="0021648A" w:rsidRDefault="008A05FC" w:rsidP="0021648A">
      <w:pPr>
        <w:numPr>
          <w:ilvl w:val="2"/>
          <w:numId w:val="20"/>
        </w:numPr>
        <w:spacing w:line="240" w:lineRule="auto"/>
        <w:ind w:left="1418" w:hanging="851"/>
        <w:rPr>
          <w:rFonts w:ascii="Arial" w:hAnsi="Arial" w:cs="Arial"/>
          <w:szCs w:val="22"/>
        </w:rPr>
      </w:pPr>
      <w:r w:rsidRPr="0021648A">
        <w:rPr>
          <w:rFonts w:ascii="Arial" w:hAnsi="Arial" w:cs="Arial"/>
          <w:szCs w:val="22"/>
        </w:rPr>
        <w:t>support activity intended to</w:t>
      </w:r>
      <w:r w:rsidRPr="0021648A">
        <w:rPr>
          <w:rFonts w:ascii="Arial" w:hAnsi="Arial" w:cs="Arial"/>
          <w:snapToGrid w:val="0"/>
          <w:szCs w:val="22"/>
        </w:rPr>
        <w:t xml:space="preserve"> </w:t>
      </w:r>
      <w:r w:rsidRPr="0021648A">
        <w:rPr>
          <w:rFonts w:ascii="Arial" w:hAnsi="Arial" w:cs="Arial"/>
          <w:szCs w:val="22"/>
        </w:rPr>
        <w:t>influence</w:t>
      </w:r>
      <w:r w:rsidRPr="0021648A">
        <w:rPr>
          <w:rFonts w:ascii="Arial" w:hAnsi="Arial" w:cs="Arial"/>
          <w:snapToGrid w:val="0"/>
          <w:szCs w:val="22"/>
        </w:rPr>
        <w:t xml:space="preserve"> or attempt to influence Parliament, government or political parties, or attempting to influence the awarding or renewal of contracts and grants, or attempting to influence legislative or regulatory </w:t>
      </w:r>
      <w:proofErr w:type="gramStart"/>
      <w:r w:rsidRPr="0021648A">
        <w:rPr>
          <w:rFonts w:ascii="Arial" w:hAnsi="Arial" w:cs="Arial"/>
          <w:snapToGrid w:val="0"/>
          <w:szCs w:val="22"/>
        </w:rPr>
        <w:t>action;</w:t>
      </w:r>
      <w:proofErr w:type="gramEnd"/>
      <w:r w:rsidRPr="0021648A">
        <w:rPr>
          <w:rFonts w:ascii="Arial" w:hAnsi="Arial" w:cs="Arial"/>
          <w:snapToGrid w:val="0"/>
          <w:szCs w:val="22"/>
        </w:rPr>
        <w:t xml:space="preserve"> </w:t>
      </w:r>
    </w:p>
    <w:p w:rsidR="008A05FC" w:rsidRPr="0021648A" w:rsidRDefault="008A05FC" w:rsidP="0021648A">
      <w:pPr>
        <w:numPr>
          <w:ilvl w:val="2"/>
          <w:numId w:val="20"/>
        </w:numPr>
        <w:spacing w:line="240" w:lineRule="auto"/>
        <w:ind w:left="1418" w:hanging="851"/>
        <w:rPr>
          <w:rFonts w:ascii="Arial" w:hAnsi="Arial" w:cs="Arial"/>
          <w:snapToGrid w:val="0"/>
          <w:szCs w:val="22"/>
        </w:rPr>
      </w:pPr>
      <w:r w:rsidRPr="0021648A">
        <w:rPr>
          <w:rFonts w:ascii="Arial" w:hAnsi="Arial" w:cs="Arial"/>
          <w:snapToGrid w:val="0"/>
          <w:szCs w:val="22"/>
        </w:rPr>
        <w:t>promote religious activity (other than inter-faith activity</w:t>
      </w:r>
      <w:proofErr w:type="gramStart"/>
      <w:r w:rsidRPr="0021648A">
        <w:rPr>
          <w:rFonts w:ascii="Arial" w:hAnsi="Arial" w:cs="Arial"/>
          <w:snapToGrid w:val="0"/>
          <w:szCs w:val="22"/>
        </w:rPr>
        <w:t>);</w:t>
      </w:r>
      <w:proofErr w:type="gramEnd"/>
    </w:p>
    <w:p w:rsidR="008A05FC" w:rsidRPr="0021648A" w:rsidRDefault="008A05FC" w:rsidP="0021648A">
      <w:pPr>
        <w:numPr>
          <w:ilvl w:val="2"/>
          <w:numId w:val="20"/>
        </w:numPr>
        <w:spacing w:line="240" w:lineRule="auto"/>
        <w:ind w:left="1418" w:hanging="851"/>
        <w:rPr>
          <w:rFonts w:ascii="Arial" w:hAnsi="Arial" w:cs="Arial"/>
          <w:snapToGrid w:val="0"/>
          <w:szCs w:val="22"/>
        </w:rPr>
      </w:pPr>
      <w:r w:rsidRPr="0021648A">
        <w:rPr>
          <w:rFonts w:ascii="Arial" w:hAnsi="Arial" w:cs="Arial"/>
          <w:snapToGrid w:val="0"/>
          <w:szCs w:val="22"/>
        </w:rPr>
        <w:t>further commercial purposes (save where such purposes are consistent with the Purposes</w:t>
      </w:r>
      <w:proofErr w:type="gramStart"/>
      <w:r w:rsidRPr="0021648A">
        <w:rPr>
          <w:rFonts w:ascii="Arial" w:hAnsi="Arial" w:cs="Arial"/>
          <w:snapToGrid w:val="0"/>
          <w:szCs w:val="22"/>
        </w:rPr>
        <w:t>);</w:t>
      </w:r>
      <w:proofErr w:type="gramEnd"/>
      <w:r w:rsidRPr="0021648A">
        <w:rPr>
          <w:rFonts w:ascii="Arial" w:hAnsi="Arial" w:cs="Arial"/>
          <w:snapToGrid w:val="0"/>
          <w:szCs w:val="22"/>
        </w:rPr>
        <w:t xml:space="preserve"> </w:t>
      </w:r>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purchase buildings or land; or</w:t>
      </w:r>
    </w:p>
    <w:p w:rsidR="0030454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pay for any expenditure commitments of the Recipient </w:t>
      </w:r>
      <w:proofErr w:type="gramStart"/>
      <w:r w:rsidRPr="0021648A">
        <w:rPr>
          <w:rFonts w:ascii="Arial" w:hAnsi="Arial" w:cs="Arial"/>
          <w:szCs w:val="22"/>
        </w:rPr>
        <w:t>entered into</w:t>
      </w:r>
      <w:proofErr w:type="gramEnd"/>
      <w:r w:rsidRPr="0021648A">
        <w:rPr>
          <w:rFonts w:ascii="Arial" w:hAnsi="Arial" w:cs="Arial"/>
          <w:szCs w:val="22"/>
        </w:rPr>
        <w:t xml:space="preserve"> before the Commencement Date,</w:t>
      </w:r>
    </w:p>
    <w:p w:rsidR="00C532BA" w:rsidRPr="0021648A" w:rsidRDefault="009F3D92" w:rsidP="0021648A">
      <w:pPr>
        <w:spacing w:line="240" w:lineRule="auto"/>
        <w:ind w:left="567"/>
        <w:rPr>
          <w:rFonts w:ascii="Arial" w:hAnsi="Arial" w:cs="Arial"/>
          <w:szCs w:val="22"/>
        </w:rPr>
      </w:pPr>
      <w:r w:rsidRPr="0021648A">
        <w:rPr>
          <w:rFonts w:ascii="Arial" w:hAnsi="Arial" w:cs="Arial"/>
          <w:szCs w:val="22"/>
        </w:rPr>
        <w:t xml:space="preserve">unless this has been approved in writing by the </w:t>
      </w:r>
      <w:r w:rsidR="009133CB" w:rsidRPr="0021648A">
        <w:rPr>
          <w:rFonts w:ascii="Arial" w:hAnsi="Arial" w:cs="Arial"/>
          <w:szCs w:val="22"/>
        </w:rPr>
        <w:t>Commissioner</w:t>
      </w:r>
      <w:r w:rsidRPr="0021648A">
        <w:rPr>
          <w:rFonts w:ascii="Arial" w:hAnsi="Arial" w:cs="Arial"/>
          <w:szCs w:val="22"/>
        </w:rPr>
        <w:t>.</w:t>
      </w:r>
    </w:p>
    <w:p w:rsidR="00280097" w:rsidRPr="0021648A" w:rsidRDefault="00280097" w:rsidP="0021648A">
      <w:pPr>
        <w:spacing w:line="240" w:lineRule="auto"/>
        <w:ind w:left="1418"/>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The Recipient shall not spend any part of the Grant on the delivery of the Project after the Grant Period.</w:t>
      </w:r>
    </w:p>
    <w:p w:rsidR="00CF4004" w:rsidRPr="0021648A" w:rsidRDefault="00CF4004" w:rsidP="0021648A">
      <w:pPr>
        <w:spacing w:line="240" w:lineRule="auto"/>
        <w:ind w:left="567"/>
        <w:rPr>
          <w:rFonts w:ascii="Arial" w:hAnsi="Arial" w:cs="Arial"/>
          <w:szCs w:val="22"/>
        </w:rPr>
      </w:pPr>
    </w:p>
    <w:p w:rsidR="00280097" w:rsidRPr="0021648A" w:rsidRDefault="00B703F3"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must notify the Commissioner as soon as reasonably practicable if an </w:t>
      </w:r>
      <w:r w:rsidR="008A05FC" w:rsidRPr="0021648A">
        <w:rPr>
          <w:rFonts w:ascii="Arial" w:hAnsi="Arial" w:cs="Arial"/>
          <w:szCs w:val="22"/>
        </w:rPr>
        <w:t xml:space="preserve">annual </w:t>
      </w:r>
      <w:r w:rsidRPr="0021648A">
        <w:rPr>
          <w:rFonts w:ascii="Arial" w:hAnsi="Arial" w:cs="Arial"/>
          <w:szCs w:val="22"/>
        </w:rPr>
        <w:t xml:space="preserve">underspend is forecast. Any underspend of Grant funds must be returned to the Commissioner. </w:t>
      </w:r>
      <w:r w:rsidR="00AB3788" w:rsidRPr="0021648A">
        <w:rPr>
          <w:rFonts w:ascii="Arial" w:hAnsi="Arial" w:cs="Arial"/>
          <w:szCs w:val="22"/>
        </w:rPr>
        <w:t>Grant m</w:t>
      </w:r>
      <w:r w:rsidRPr="0021648A">
        <w:rPr>
          <w:rFonts w:ascii="Arial" w:hAnsi="Arial" w:cs="Arial"/>
          <w:szCs w:val="22"/>
        </w:rPr>
        <w:t>onies cannot be carried forward to the following financial year except with written consent from the Commissioner</w:t>
      </w:r>
      <w:r w:rsidR="003A359E" w:rsidRPr="0021648A">
        <w:rPr>
          <w:rFonts w:ascii="Arial" w:hAnsi="Arial" w:cs="Arial"/>
          <w:szCs w:val="22"/>
        </w:rPr>
        <w:t>.</w:t>
      </w:r>
    </w:p>
    <w:p w:rsidR="005D63F3" w:rsidRPr="0021648A" w:rsidRDefault="005D63F3" w:rsidP="0021648A">
      <w:pPr>
        <w:pStyle w:val="ListParagraph"/>
        <w:rPr>
          <w:rFonts w:ascii="Arial" w:hAnsi="Arial"/>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Should any part of the Grant remain unspent at the end of the Grant Period, the Recipient shall ensure that any unspent monies are returned to the </w:t>
      </w:r>
      <w:r w:rsidR="009133CB" w:rsidRPr="0021648A">
        <w:rPr>
          <w:rFonts w:ascii="Arial" w:hAnsi="Arial" w:cs="Arial"/>
          <w:szCs w:val="22"/>
        </w:rPr>
        <w:t>Commissioner</w:t>
      </w:r>
      <w:r w:rsidR="00CF4004" w:rsidRPr="0021648A">
        <w:rPr>
          <w:rFonts w:ascii="Arial" w:hAnsi="Arial" w:cs="Arial"/>
          <w:szCs w:val="22"/>
        </w:rPr>
        <w:t xml:space="preserve"> within [</w:t>
      </w:r>
      <w:r w:rsidR="00CF4004" w:rsidRPr="007B703A">
        <w:rPr>
          <w:rFonts w:ascii="Arial" w:hAnsi="Arial" w:cs="Arial"/>
          <w:szCs w:val="22"/>
          <w:highlight w:val="green"/>
        </w:rPr>
        <w:t>specify timeframe</w:t>
      </w:r>
      <w:r w:rsidR="00CF4004" w:rsidRPr="0021648A">
        <w:rPr>
          <w:rFonts w:ascii="Arial" w:hAnsi="Arial" w:cs="Arial"/>
          <w:szCs w:val="22"/>
        </w:rPr>
        <w:t>]</w:t>
      </w:r>
      <w:r w:rsidRPr="0021648A">
        <w:rPr>
          <w:rFonts w:ascii="Arial" w:hAnsi="Arial" w:cs="Arial"/>
          <w:szCs w:val="22"/>
        </w:rPr>
        <w:t>.</w:t>
      </w:r>
    </w:p>
    <w:p w:rsidR="00280097" w:rsidRPr="0021648A" w:rsidRDefault="00280097" w:rsidP="0021648A">
      <w:pPr>
        <w:pStyle w:val="ListParagraph"/>
        <w:rPr>
          <w:rFonts w:ascii="Arial" w:hAnsi="Arial"/>
        </w:rPr>
      </w:pPr>
    </w:p>
    <w:p w:rsidR="003160CF"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Any liabilities arising at the end of the Project including any redundancy liabilities for staff employed by the Recipient to deliver the Project must be managed and paid for by the Recipient using the Grant or other resources of the Recipient. There will be no additional funding available from the </w:t>
      </w:r>
      <w:r w:rsidR="009133CB" w:rsidRPr="0021648A">
        <w:rPr>
          <w:rFonts w:ascii="Arial" w:hAnsi="Arial" w:cs="Arial"/>
          <w:szCs w:val="22"/>
        </w:rPr>
        <w:t>Commissioner</w:t>
      </w:r>
      <w:r w:rsidRPr="0021648A">
        <w:rPr>
          <w:rFonts w:ascii="Arial" w:hAnsi="Arial" w:cs="Arial"/>
          <w:szCs w:val="22"/>
        </w:rPr>
        <w:t xml:space="preserve"> for this purpose.</w:t>
      </w:r>
      <w:bookmarkStart w:id="8" w:name="a176719"/>
    </w:p>
    <w:p w:rsidR="00CF4004" w:rsidRDefault="00CF4004" w:rsidP="00E3158C">
      <w:pPr>
        <w:autoSpaceDE w:val="0"/>
        <w:autoSpaceDN w:val="0"/>
        <w:adjustRightInd w:val="0"/>
        <w:spacing w:line="240" w:lineRule="auto"/>
        <w:jc w:val="left"/>
        <w:rPr>
          <w:rFonts w:ascii="Arial" w:hAnsi="Arial" w:cs="Arial"/>
          <w:szCs w:val="22"/>
          <w:lang w:eastAsia="en-GB"/>
        </w:rPr>
      </w:pPr>
    </w:p>
    <w:p w:rsidR="00E3158C" w:rsidRPr="004C1E3F" w:rsidRDefault="00E3158C" w:rsidP="00E3158C">
      <w:pPr>
        <w:numPr>
          <w:ilvl w:val="1"/>
          <w:numId w:val="20"/>
        </w:numPr>
        <w:spacing w:line="240" w:lineRule="auto"/>
        <w:ind w:left="567" w:hanging="567"/>
        <w:rPr>
          <w:rFonts w:ascii="Arial" w:hAnsi="Arial" w:cs="Arial"/>
          <w:szCs w:val="22"/>
        </w:rPr>
      </w:pPr>
      <w:r w:rsidRPr="00E3158C">
        <w:rPr>
          <w:rFonts w:ascii="Arial" w:hAnsi="Arial" w:cs="Arial"/>
          <w:szCs w:val="22"/>
        </w:rPr>
        <w:t>The [</w:t>
      </w:r>
      <w:r w:rsidRPr="007B703A">
        <w:rPr>
          <w:rFonts w:ascii="Arial" w:hAnsi="Arial" w:cs="Arial"/>
          <w:szCs w:val="22"/>
          <w:highlight w:val="green"/>
        </w:rPr>
        <w:t>Recipient</w:t>
      </w:r>
      <w:r w:rsidR="004C1E3F" w:rsidRPr="007B703A">
        <w:rPr>
          <w:rFonts w:ascii="Arial" w:hAnsi="Arial" w:cs="Arial"/>
          <w:b/>
          <w:szCs w:val="22"/>
          <w:highlight w:val="green"/>
        </w:rPr>
        <w:t xml:space="preserve"> OR</w:t>
      </w:r>
      <w:r w:rsidR="004C1E3F" w:rsidRPr="007B703A">
        <w:rPr>
          <w:rFonts w:ascii="Arial" w:hAnsi="Arial" w:cs="Arial"/>
          <w:szCs w:val="22"/>
          <w:highlight w:val="green"/>
        </w:rPr>
        <w:t xml:space="preserve"> Commissioner</w:t>
      </w:r>
      <w:r w:rsidR="004C1E3F" w:rsidRPr="004C1E3F">
        <w:rPr>
          <w:rFonts w:ascii="Arial" w:hAnsi="Arial" w:cs="Arial"/>
          <w:szCs w:val="22"/>
        </w:rPr>
        <w:t>]</w:t>
      </w:r>
      <w:r w:rsidRPr="004C1E3F">
        <w:rPr>
          <w:rFonts w:ascii="Arial" w:hAnsi="Arial" w:cs="Arial"/>
          <w:szCs w:val="22"/>
        </w:rPr>
        <w:t xml:space="preserve"> may determine the ownership of any Assets created </w:t>
      </w:r>
      <w:proofErr w:type="gramStart"/>
      <w:r w:rsidRPr="004C1E3F">
        <w:rPr>
          <w:rFonts w:ascii="Arial" w:hAnsi="Arial" w:cs="Arial"/>
          <w:szCs w:val="22"/>
        </w:rPr>
        <w:t>as a result of</w:t>
      </w:r>
      <w:proofErr w:type="gramEnd"/>
      <w:r w:rsidRPr="004C1E3F">
        <w:rPr>
          <w:rFonts w:ascii="Arial" w:hAnsi="Arial" w:cs="Arial"/>
          <w:szCs w:val="22"/>
        </w:rPr>
        <w:t xml:space="preserve"> the Project or purchased with the Grant.</w:t>
      </w:r>
    </w:p>
    <w:p w:rsidR="00E3158C" w:rsidRPr="0021648A" w:rsidRDefault="00E3158C" w:rsidP="00E3158C">
      <w:pPr>
        <w:autoSpaceDE w:val="0"/>
        <w:autoSpaceDN w:val="0"/>
        <w:adjustRightInd w:val="0"/>
        <w:spacing w:line="240" w:lineRule="auto"/>
        <w:jc w:val="left"/>
        <w:rPr>
          <w:rFonts w:ascii="Arial" w:hAnsi="Arial" w:cs="Arial"/>
          <w:szCs w:val="22"/>
          <w:lang w:eastAsia="en-GB"/>
        </w:rPr>
      </w:pPr>
    </w:p>
    <w:p w:rsidR="00C532BA" w:rsidRPr="0021648A" w:rsidRDefault="009F3D92" w:rsidP="0021648A">
      <w:pPr>
        <w:numPr>
          <w:ilvl w:val="0"/>
          <w:numId w:val="20"/>
        </w:numPr>
        <w:spacing w:line="240" w:lineRule="auto"/>
        <w:ind w:left="567" w:hanging="567"/>
        <w:rPr>
          <w:rFonts w:ascii="Arial" w:hAnsi="Arial" w:cs="Arial"/>
          <w:b/>
          <w:szCs w:val="22"/>
        </w:rPr>
      </w:pPr>
      <w:r w:rsidRPr="0021648A">
        <w:rPr>
          <w:rFonts w:ascii="Arial" w:hAnsi="Arial" w:cs="Arial"/>
          <w:b/>
          <w:szCs w:val="22"/>
        </w:rPr>
        <w:t>Accounts and records</w:t>
      </w:r>
      <w:bookmarkEnd w:id="8"/>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The Grant shall be shown in the Recipient's accounts as a restricted fund and shall not be included under general funds.</w:t>
      </w:r>
    </w:p>
    <w:p w:rsidR="0085067A" w:rsidRPr="0021648A" w:rsidRDefault="0085067A" w:rsidP="0021648A">
      <w:pPr>
        <w:spacing w:line="240" w:lineRule="auto"/>
        <w:ind w:left="567"/>
        <w:rPr>
          <w:rFonts w:ascii="Arial" w:hAnsi="Arial" w:cs="Arial"/>
          <w:szCs w:val="22"/>
        </w:rPr>
      </w:pPr>
    </w:p>
    <w:p w:rsidR="0085067A" w:rsidRPr="0021648A" w:rsidRDefault="0085067A"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account for the Grant on an </w:t>
      </w:r>
      <w:proofErr w:type="gramStart"/>
      <w:r w:rsidRPr="0021648A">
        <w:rPr>
          <w:rFonts w:ascii="Arial" w:hAnsi="Arial" w:cs="Arial"/>
          <w:szCs w:val="22"/>
        </w:rPr>
        <w:t>accruals</w:t>
      </w:r>
      <w:proofErr w:type="gramEnd"/>
      <w:r w:rsidRPr="0021648A">
        <w:rPr>
          <w:rFonts w:ascii="Arial" w:hAnsi="Arial" w:cs="Arial"/>
          <w:szCs w:val="22"/>
        </w:rPr>
        <w:t xml:space="preserve"> basis. This requires the cost of goods or services to be recognised when goods or services are received, rather than when they are paid for.</w:t>
      </w:r>
    </w:p>
    <w:p w:rsidR="00280097" w:rsidRPr="0021648A" w:rsidRDefault="00280097" w:rsidP="0021648A">
      <w:pPr>
        <w:spacing w:line="240" w:lineRule="auto"/>
        <w:ind w:left="567"/>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The Recipient shall keep separate, accurate and up-to-date accounts and records of the receipt and expenditure of the Grant monies received by it.</w:t>
      </w:r>
    </w:p>
    <w:p w:rsidR="00280097" w:rsidRPr="0021648A" w:rsidRDefault="00280097" w:rsidP="0021648A">
      <w:pPr>
        <w:pStyle w:val="ListParagraph"/>
        <w:rPr>
          <w:rFonts w:ascii="Arial" w:hAnsi="Arial"/>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keep all invoices, receipts, and accounts and any other relevant documents relating to the expenditure of the Grant for a period of at least six years following receipt of any Grant monies to which they relate.  The </w:t>
      </w:r>
      <w:r w:rsidR="009133CB" w:rsidRPr="0021648A">
        <w:rPr>
          <w:rFonts w:ascii="Arial" w:hAnsi="Arial" w:cs="Arial"/>
          <w:szCs w:val="22"/>
        </w:rPr>
        <w:t>Commissioner</w:t>
      </w:r>
      <w:r w:rsidRPr="0021648A">
        <w:rPr>
          <w:rFonts w:ascii="Arial" w:hAnsi="Arial" w:cs="Arial"/>
          <w:szCs w:val="22"/>
        </w:rPr>
        <w:t xml:space="preserve"> shall have the right to review, at the </w:t>
      </w:r>
      <w:r w:rsidR="009133CB" w:rsidRPr="0021648A">
        <w:rPr>
          <w:rFonts w:ascii="Arial" w:hAnsi="Arial" w:cs="Arial"/>
          <w:szCs w:val="22"/>
        </w:rPr>
        <w:t>Commissioner</w:t>
      </w:r>
      <w:r w:rsidRPr="0021648A">
        <w:rPr>
          <w:rFonts w:ascii="Arial" w:hAnsi="Arial" w:cs="Arial"/>
          <w:szCs w:val="22"/>
        </w:rPr>
        <w:t>'s reasonable request, the Recipient's accounts and records that relate to the expenditure of the Grant and shall have the right to take copies of such accounts and records.</w:t>
      </w:r>
    </w:p>
    <w:p w:rsidR="00280097" w:rsidRPr="0021648A" w:rsidRDefault="00280097" w:rsidP="0021648A">
      <w:pPr>
        <w:pStyle w:val="ListParagraph"/>
        <w:rPr>
          <w:rFonts w:ascii="Arial" w:hAnsi="Arial"/>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provide the </w:t>
      </w:r>
      <w:r w:rsidR="009133CB" w:rsidRPr="0021648A">
        <w:rPr>
          <w:rFonts w:ascii="Arial" w:hAnsi="Arial" w:cs="Arial"/>
          <w:szCs w:val="22"/>
        </w:rPr>
        <w:t>Commissioner</w:t>
      </w:r>
      <w:r w:rsidRPr="0021648A">
        <w:rPr>
          <w:rFonts w:ascii="Arial" w:hAnsi="Arial" w:cs="Arial"/>
          <w:szCs w:val="22"/>
        </w:rPr>
        <w:t xml:space="preserve"> with a copy of its annual accounts within six months (or such lesser period as the </w:t>
      </w:r>
      <w:r w:rsidR="009133CB" w:rsidRPr="0021648A">
        <w:rPr>
          <w:rFonts w:ascii="Arial" w:hAnsi="Arial" w:cs="Arial"/>
          <w:szCs w:val="22"/>
        </w:rPr>
        <w:t>Commissioner</w:t>
      </w:r>
      <w:r w:rsidRPr="0021648A">
        <w:rPr>
          <w:rFonts w:ascii="Arial" w:hAnsi="Arial" w:cs="Arial"/>
          <w:szCs w:val="22"/>
        </w:rPr>
        <w:t xml:space="preserve"> may reasonably require) of the end of the relevant financial year in respect of each year in which the Grant is paid.</w:t>
      </w:r>
    </w:p>
    <w:p w:rsidR="00280097" w:rsidRPr="0021648A" w:rsidRDefault="00280097" w:rsidP="0021648A">
      <w:pPr>
        <w:spacing w:line="240" w:lineRule="auto"/>
        <w:ind w:left="567"/>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comply and facilitate the </w:t>
      </w:r>
      <w:r w:rsidR="009133CB" w:rsidRPr="0021648A">
        <w:rPr>
          <w:rFonts w:ascii="Arial" w:hAnsi="Arial" w:cs="Arial"/>
          <w:szCs w:val="22"/>
        </w:rPr>
        <w:t>Commissioner</w:t>
      </w:r>
      <w:r w:rsidRPr="0021648A">
        <w:rPr>
          <w:rFonts w:ascii="Arial" w:hAnsi="Arial" w:cs="Arial"/>
          <w:szCs w:val="22"/>
        </w:rPr>
        <w:t xml:space="preserve">'s compliance with all statutory requirements as regards accounts, audit or examination of accounts, annual </w:t>
      </w:r>
      <w:proofErr w:type="gramStart"/>
      <w:r w:rsidRPr="0021648A">
        <w:rPr>
          <w:rFonts w:ascii="Arial" w:hAnsi="Arial" w:cs="Arial"/>
          <w:szCs w:val="22"/>
        </w:rPr>
        <w:t>reports</w:t>
      </w:r>
      <w:proofErr w:type="gramEnd"/>
      <w:r w:rsidRPr="0021648A">
        <w:rPr>
          <w:rFonts w:ascii="Arial" w:hAnsi="Arial" w:cs="Arial"/>
          <w:szCs w:val="22"/>
        </w:rPr>
        <w:t xml:space="preserve"> and annual returns applicable to itself and the </w:t>
      </w:r>
      <w:r w:rsidR="009133CB" w:rsidRPr="0021648A">
        <w:rPr>
          <w:rFonts w:ascii="Arial" w:hAnsi="Arial" w:cs="Arial"/>
          <w:szCs w:val="22"/>
        </w:rPr>
        <w:t>Commissioner</w:t>
      </w:r>
      <w:r w:rsidRPr="0021648A">
        <w:rPr>
          <w:rFonts w:ascii="Arial" w:hAnsi="Arial" w:cs="Arial"/>
          <w:szCs w:val="22"/>
        </w:rPr>
        <w:t>.</w:t>
      </w:r>
    </w:p>
    <w:p w:rsidR="0089098C" w:rsidRPr="0021648A" w:rsidRDefault="0089098C" w:rsidP="0021648A">
      <w:pPr>
        <w:spacing w:line="240" w:lineRule="auto"/>
        <w:ind w:left="567"/>
        <w:rPr>
          <w:rFonts w:ascii="Arial" w:hAnsi="Arial" w:cs="Arial"/>
          <w:b/>
          <w:szCs w:val="22"/>
        </w:rPr>
      </w:pPr>
      <w:bookmarkStart w:id="9" w:name="a967137"/>
    </w:p>
    <w:p w:rsidR="00C532BA" w:rsidRPr="0021648A" w:rsidRDefault="009F3D92" w:rsidP="0021648A">
      <w:pPr>
        <w:numPr>
          <w:ilvl w:val="0"/>
          <w:numId w:val="20"/>
        </w:numPr>
        <w:spacing w:line="240" w:lineRule="auto"/>
        <w:ind w:left="567" w:hanging="567"/>
        <w:rPr>
          <w:rFonts w:ascii="Arial" w:hAnsi="Arial" w:cs="Arial"/>
          <w:b/>
          <w:szCs w:val="22"/>
        </w:rPr>
      </w:pPr>
      <w:r w:rsidRPr="0021648A">
        <w:rPr>
          <w:rFonts w:ascii="Arial" w:hAnsi="Arial" w:cs="Arial"/>
          <w:b/>
          <w:szCs w:val="22"/>
        </w:rPr>
        <w:t>Monitoring and reporting</w:t>
      </w:r>
      <w:bookmarkEnd w:id="9"/>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The Recipient shall closely monitor the delivery and success of the Project throughout the Grant Period to ensure that the aims and objectives of the Project are being met and that this Agreement is being adhered to.</w:t>
      </w:r>
    </w:p>
    <w:p w:rsidR="00280097" w:rsidRPr="0021648A" w:rsidRDefault="00280097" w:rsidP="0021648A">
      <w:pPr>
        <w:spacing w:line="240" w:lineRule="auto"/>
        <w:ind w:left="567"/>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provide the </w:t>
      </w:r>
      <w:r w:rsidR="009133CB" w:rsidRPr="0021648A">
        <w:rPr>
          <w:rFonts w:ascii="Arial" w:hAnsi="Arial" w:cs="Arial"/>
          <w:szCs w:val="22"/>
        </w:rPr>
        <w:t>Commissioner</w:t>
      </w:r>
      <w:r w:rsidRPr="0021648A">
        <w:rPr>
          <w:rFonts w:ascii="Arial" w:hAnsi="Arial" w:cs="Arial"/>
          <w:szCs w:val="22"/>
        </w:rPr>
        <w:t xml:space="preserve"> with a financial report and an operational report on its use of the Grant and delivery of the Project every </w:t>
      </w:r>
      <w:r w:rsidR="00F0277D" w:rsidRPr="0021648A">
        <w:rPr>
          <w:rFonts w:ascii="Arial" w:hAnsi="Arial" w:cs="Arial"/>
          <w:szCs w:val="22"/>
        </w:rPr>
        <w:t>[</w:t>
      </w:r>
      <w:r w:rsidRPr="0021648A">
        <w:rPr>
          <w:rFonts w:ascii="Arial" w:hAnsi="Arial" w:cs="Arial"/>
          <w:szCs w:val="22"/>
          <w:highlight w:val="yellow"/>
        </w:rPr>
        <w:t>quarter</w:t>
      </w:r>
      <w:r w:rsidR="00F0277D" w:rsidRPr="0021648A">
        <w:rPr>
          <w:rFonts w:ascii="Arial" w:hAnsi="Arial" w:cs="Arial"/>
          <w:szCs w:val="22"/>
        </w:rPr>
        <w:t>]</w:t>
      </w:r>
      <w:r w:rsidRPr="0021648A">
        <w:rPr>
          <w:rFonts w:ascii="Arial" w:hAnsi="Arial" w:cs="Arial"/>
          <w:szCs w:val="22"/>
        </w:rPr>
        <w:t xml:space="preserve"> and in such formats as the </w:t>
      </w:r>
      <w:r w:rsidR="009133CB" w:rsidRPr="0021648A">
        <w:rPr>
          <w:rFonts w:ascii="Arial" w:hAnsi="Arial" w:cs="Arial"/>
          <w:szCs w:val="22"/>
        </w:rPr>
        <w:t>Commissioner</w:t>
      </w:r>
      <w:r w:rsidRPr="0021648A">
        <w:rPr>
          <w:rFonts w:ascii="Arial" w:hAnsi="Arial" w:cs="Arial"/>
          <w:szCs w:val="22"/>
        </w:rPr>
        <w:t xml:space="preserve"> may reasonably require</w:t>
      </w:r>
      <w:r w:rsidR="001F74D3" w:rsidRPr="0021648A">
        <w:rPr>
          <w:rFonts w:ascii="Arial" w:hAnsi="Arial" w:cs="Arial"/>
          <w:szCs w:val="22"/>
        </w:rPr>
        <w:t>, including but not limited to the provision of the</w:t>
      </w:r>
      <w:r w:rsidR="004E0855" w:rsidRPr="0021648A">
        <w:rPr>
          <w:rFonts w:ascii="Arial" w:hAnsi="Arial" w:cs="Arial"/>
          <w:szCs w:val="22"/>
        </w:rPr>
        <w:t xml:space="preserve"> Reporting I</w:t>
      </w:r>
      <w:r w:rsidR="001F74D3" w:rsidRPr="0021648A">
        <w:rPr>
          <w:rFonts w:ascii="Arial" w:hAnsi="Arial" w:cs="Arial"/>
          <w:szCs w:val="22"/>
        </w:rPr>
        <w:t>nformation</w:t>
      </w:r>
      <w:r w:rsidRPr="0021648A">
        <w:rPr>
          <w:rFonts w:ascii="Arial" w:hAnsi="Arial" w:cs="Arial"/>
          <w:szCs w:val="22"/>
        </w:rPr>
        <w:t xml:space="preserve">. The Recipient shall provide the </w:t>
      </w:r>
      <w:r w:rsidR="009133CB" w:rsidRPr="0021648A">
        <w:rPr>
          <w:rFonts w:ascii="Arial" w:hAnsi="Arial" w:cs="Arial"/>
          <w:szCs w:val="22"/>
        </w:rPr>
        <w:t>Commissioner</w:t>
      </w:r>
      <w:r w:rsidRPr="0021648A">
        <w:rPr>
          <w:rFonts w:ascii="Arial" w:hAnsi="Arial" w:cs="Arial"/>
          <w:szCs w:val="22"/>
        </w:rPr>
        <w:t xml:space="preserve"> with each report</w:t>
      </w:r>
      <w:r w:rsidR="007E0924" w:rsidRPr="0021648A">
        <w:rPr>
          <w:rFonts w:ascii="Arial" w:hAnsi="Arial" w:cs="Arial"/>
          <w:szCs w:val="22"/>
        </w:rPr>
        <w:t>, which shall be signed by the Recipient’s Authorised Representative,</w:t>
      </w:r>
      <w:r w:rsidRPr="0021648A">
        <w:rPr>
          <w:rFonts w:ascii="Arial" w:hAnsi="Arial" w:cs="Arial"/>
          <w:szCs w:val="22"/>
        </w:rPr>
        <w:t xml:space="preserve"> within </w:t>
      </w:r>
      <w:r w:rsidR="00552DED" w:rsidRPr="0021648A">
        <w:rPr>
          <w:rFonts w:ascii="Arial" w:hAnsi="Arial" w:cs="Arial"/>
          <w:szCs w:val="22"/>
        </w:rPr>
        <w:t>[</w:t>
      </w:r>
      <w:r w:rsidRPr="0021648A">
        <w:rPr>
          <w:rFonts w:ascii="Arial" w:hAnsi="Arial" w:cs="Arial"/>
          <w:szCs w:val="22"/>
          <w:highlight w:val="yellow"/>
        </w:rPr>
        <w:t>three</w:t>
      </w:r>
      <w:r w:rsidR="00552DED" w:rsidRPr="0021648A">
        <w:rPr>
          <w:rFonts w:ascii="Arial" w:hAnsi="Arial" w:cs="Arial"/>
          <w:szCs w:val="22"/>
        </w:rPr>
        <w:t>]</w:t>
      </w:r>
      <w:r w:rsidRPr="0021648A">
        <w:rPr>
          <w:rFonts w:ascii="Arial" w:hAnsi="Arial" w:cs="Arial"/>
          <w:szCs w:val="22"/>
        </w:rPr>
        <w:t xml:space="preserve"> months of the </w:t>
      </w:r>
      <w:r w:rsidR="00713BEA">
        <w:rPr>
          <w:rFonts w:ascii="Arial" w:hAnsi="Arial" w:cs="Arial"/>
          <w:szCs w:val="22"/>
        </w:rPr>
        <w:t>[</w:t>
      </w:r>
      <w:r w:rsidRPr="00713BEA">
        <w:rPr>
          <w:rFonts w:ascii="Arial" w:hAnsi="Arial" w:cs="Arial"/>
          <w:szCs w:val="22"/>
          <w:highlight w:val="yellow"/>
        </w:rPr>
        <w:t>last day of the quarter</w:t>
      </w:r>
      <w:r w:rsidR="00713BEA">
        <w:rPr>
          <w:rFonts w:ascii="Arial" w:hAnsi="Arial" w:cs="Arial"/>
          <w:szCs w:val="22"/>
        </w:rPr>
        <w:t>]</w:t>
      </w:r>
      <w:r w:rsidRPr="0021648A">
        <w:rPr>
          <w:rFonts w:ascii="Arial" w:hAnsi="Arial" w:cs="Arial"/>
          <w:szCs w:val="22"/>
        </w:rPr>
        <w:t xml:space="preserve"> to which it relates.</w:t>
      </w:r>
    </w:p>
    <w:p w:rsidR="00280097" w:rsidRPr="0021648A" w:rsidRDefault="00280097" w:rsidP="0021648A">
      <w:pPr>
        <w:pStyle w:val="ListParagraph"/>
        <w:rPr>
          <w:rFonts w:ascii="Arial" w:hAnsi="Arial"/>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Where the Recipient has obtained funding from a third party for its delivery of part of the Project, the Recipient shall include the amount of such funding in its financial reports together with details of what that funding has been used for.</w:t>
      </w:r>
    </w:p>
    <w:p w:rsidR="00280097" w:rsidRPr="0021648A" w:rsidRDefault="00280097" w:rsidP="0021648A">
      <w:pPr>
        <w:pStyle w:val="ListParagraph"/>
        <w:rPr>
          <w:rFonts w:ascii="Arial" w:hAnsi="Arial"/>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Along with its first quarterly financial report, the Recipient shall provide the </w:t>
      </w:r>
      <w:r w:rsidR="009133CB" w:rsidRPr="0021648A">
        <w:rPr>
          <w:rFonts w:ascii="Arial" w:hAnsi="Arial" w:cs="Arial"/>
          <w:szCs w:val="22"/>
        </w:rPr>
        <w:t>Commissioner</w:t>
      </w:r>
      <w:r w:rsidRPr="0021648A">
        <w:rPr>
          <w:rFonts w:ascii="Arial" w:hAnsi="Arial" w:cs="Arial"/>
          <w:szCs w:val="22"/>
        </w:rPr>
        <w:t xml:space="preserve"> with a risk register and insurance review in the format provided by the </w:t>
      </w:r>
      <w:r w:rsidR="009133CB" w:rsidRPr="0021648A">
        <w:rPr>
          <w:rFonts w:ascii="Arial" w:hAnsi="Arial" w:cs="Arial"/>
          <w:szCs w:val="22"/>
        </w:rPr>
        <w:t>Commissioner</w:t>
      </w:r>
      <w:r w:rsidRPr="0021648A">
        <w:rPr>
          <w:rFonts w:ascii="Arial" w:hAnsi="Arial" w:cs="Arial"/>
          <w:szCs w:val="22"/>
        </w:rPr>
        <w:t>. The Recipient shall address the health and safety of its staff in the risk register.</w:t>
      </w:r>
    </w:p>
    <w:p w:rsidR="007F1AED" w:rsidRPr="0021648A" w:rsidRDefault="007F1AED" w:rsidP="0021648A">
      <w:pPr>
        <w:pStyle w:val="ListParagraph"/>
        <w:rPr>
          <w:rFonts w:ascii="Arial" w:hAnsi="Arial"/>
        </w:rPr>
      </w:pPr>
    </w:p>
    <w:p w:rsidR="007F1AED" w:rsidRPr="0021648A" w:rsidRDefault="007F1AED" w:rsidP="0021648A">
      <w:pPr>
        <w:numPr>
          <w:ilvl w:val="1"/>
          <w:numId w:val="20"/>
        </w:numPr>
        <w:spacing w:line="240" w:lineRule="auto"/>
        <w:ind w:left="567" w:hanging="567"/>
        <w:rPr>
          <w:rFonts w:ascii="Arial" w:hAnsi="Arial" w:cs="Arial"/>
          <w:szCs w:val="22"/>
        </w:rPr>
      </w:pPr>
      <w:r w:rsidRPr="0021648A">
        <w:rPr>
          <w:rFonts w:ascii="Arial" w:hAnsi="Arial" w:cs="Arial"/>
          <w:szCs w:val="22"/>
        </w:rPr>
        <w:t>The Recipient shall submit the Evaluation Report to the Commissioner within one month of completion of the Grant Period.</w:t>
      </w:r>
    </w:p>
    <w:p w:rsidR="007F1AED" w:rsidRPr="0021648A" w:rsidRDefault="007F1AED" w:rsidP="0021648A">
      <w:pPr>
        <w:pStyle w:val="ListParagraph"/>
        <w:rPr>
          <w:rFonts w:ascii="Arial" w:hAnsi="Arial"/>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on request provide the </w:t>
      </w:r>
      <w:r w:rsidR="009133CB" w:rsidRPr="0021648A">
        <w:rPr>
          <w:rFonts w:ascii="Arial" w:hAnsi="Arial" w:cs="Arial"/>
          <w:szCs w:val="22"/>
        </w:rPr>
        <w:t>Commissioner</w:t>
      </w:r>
      <w:r w:rsidRPr="0021648A">
        <w:rPr>
          <w:rFonts w:ascii="Arial" w:hAnsi="Arial" w:cs="Arial"/>
          <w:szCs w:val="22"/>
        </w:rPr>
        <w:t xml:space="preserve"> with such further information, explanations and documents as the </w:t>
      </w:r>
      <w:r w:rsidR="009133CB" w:rsidRPr="0021648A">
        <w:rPr>
          <w:rFonts w:ascii="Arial" w:hAnsi="Arial" w:cs="Arial"/>
          <w:szCs w:val="22"/>
        </w:rPr>
        <w:t>Commissioner</w:t>
      </w:r>
      <w:r w:rsidRPr="0021648A">
        <w:rPr>
          <w:rFonts w:ascii="Arial" w:hAnsi="Arial" w:cs="Arial"/>
          <w:szCs w:val="22"/>
        </w:rPr>
        <w:t xml:space="preserve"> may reasonably require </w:t>
      </w:r>
      <w:proofErr w:type="gramStart"/>
      <w:r w:rsidRPr="0021648A">
        <w:rPr>
          <w:rFonts w:ascii="Arial" w:hAnsi="Arial" w:cs="Arial"/>
          <w:szCs w:val="22"/>
        </w:rPr>
        <w:t>in order for</w:t>
      </w:r>
      <w:proofErr w:type="gramEnd"/>
      <w:r w:rsidRPr="0021648A">
        <w:rPr>
          <w:rFonts w:ascii="Arial" w:hAnsi="Arial" w:cs="Arial"/>
          <w:szCs w:val="22"/>
        </w:rPr>
        <w:t xml:space="preserve"> it to establish that the Grant has been used properly in accordance with this Agreement.</w:t>
      </w:r>
    </w:p>
    <w:p w:rsidR="00280097" w:rsidRPr="0021648A" w:rsidRDefault="00280097" w:rsidP="0021648A">
      <w:pPr>
        <w:pStyle w:val="ListParagraph"/>
        <w:rPr>
          <w:rFonts w:ascii="Arial" w:hAnsi="Arial"/>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permit any person authorised by the </w:t>
      </w:r>
      <w:r w:rsidR="009133CB" w:rsidRPr="0021648A">
        <w:rPr>
          <w:rFonts w:ascii="Arial" w:hAnsi="Arial" w:cs="Arial"/>
          <w:szCs w:val="22"/>
        </w:rPr>
        <w:t>Commissioner</w:t>
      </w:r>
      <w:r w:rsidRPr="0021648A">
        <w:rPr>
          <w:rFonts w:ascii="Arial" w:hAnsi="Arial" w:cs="Arial"/>
          <w:szCs w:val="22"/>
        </w:rPr>
        <w:t xml:space="preserve"> such reasonable access to its employees, agents, premises, </w:t>
      </w:r>
      <w:proofErr w:type="gramStart"/>
      <w:r w:rsidRPr="0021648A">
        <w:rPr>
          <w:rFonts w:ascii="Arial" w:hAnsi="Arial" w:cs="Arial"/>
          <w:szCs w:val="22"/>
        </w:rPr>
        <w:t>facilities</w:t>
      </w:r>
      <w:proofErr w:type="gramEnd"/>
      <w:r w:rsidRPr="0021648A">
        <w:rPr>
          <w:rFonts w:ascii="Arial" w:hAnsi="Arial" w:cs="Arial"/>
          <w:szCs w:val="22"/>
        </w:rPr>
        <w:t xml:space="preserve"> and records, for the purpose of discussing, monitoring and evaluating the Recipient's fulfilment of the conditions of this Agreement and shall, if so required, provide appropriate oral or written explanations from them.</w:t>
      </w:r>
    </w:p>
    <w:p w:rsidR="00280097" w:rsidRPr="0021648A" w:rsidRDefault="00280097" w:rsidP="0021648A">
      <w:pPr>
        <w:pStyle w:val="ListParagraph"/>
        <w:rPr>
          <w:rFonts w:ascii="Arial" w:hAnsi="Arial"/>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permit any person authorised by the </w:t>
      </w:r>
      <w:r w:rsidR="009133CB" w:rsidRPr="0021648A">
        <w:rPr>
          <w:rFonts w:ascii="Arial" w:hAnsi="Arial" w:cs="Arial"/>
          <w:szCs w:val="22"/>
        </w:rPr>
        <w:t>Commissioner</w:t>
      </w:r>
      <w:r w:rsidRPr="0021648A">
        <w:rPr>
          <w:rFonts w:ascii="Arial" w:hAnsi="Arial" w:cs="Arial"/>
          <w:szCs w:val="22"/>
        </w:rPr>
        <w:t xml:space="preserve"> for the purpose to visit the Recipient once every quarter to monitor the delivery of the Project.  Where, in its reasonable opinion, the </w:t>
      </w:r>
      <w:r w:rsidR="009133CB" w:rsidRPr="0021648A">
        <w:rPr>
          <w:rFonts w:ascii="Arial" w:hAnsi="Arial" w:cs="Arial"/>
          <w:szCs w:val="22"/>
        </w:rPr>
        <w:t>Commissioner</w:t>
      </w:r>
      <w:r w:rsidRPr="0021648A">
        <w:rPr>
          <w:rFonts w:ascii="Arial" w:hAnsi="Arial" w:cs="Arial"/>
          <w:szCs w:val="22"/>
        </w:rPr>
        <w:t xml:space="preserve"> considers that additional visits are necessary to monitor the Project, it shall be entitled to authorise any person to make such visits on its behalf.  [</w:t>
      </w:r>
      <w:r w:rsidRPr="0021648A">
        <w:rPr>
          <w:rFonts w:ascii="Arial" w:hAnsi="Arial" w:cs="Arial"/>
          <w:szCs w:val="22"/>
          <w:highlight w:val="yellow"/>
        </w:rPr>
        <w:t xml:space="preserve">The Recipient shall provide local transport and accommodation for such visits, the cost of which may be charged to the </w:t>
      </w:r>
      <w:r w:rsidR="009133CB" w:rsidRPr="0021648A">
        <w:rPr>
          <w:rFonts w:ascii="Arial" w:hAnsi="Arial" w:cs="Arial"/>
          <w:szCs w:val="22"/>
          <w:highlight w:val="yellow"/>
        </w:rPr>
        <w:t>Commissioner</w:t>
      </w:r>
      <w:r w:rsidRPr="0021648A">
        <w:rPr>
          <w:rFonts w:ascii="Arial" w:hAnsi="Arial" w:cs="Arial"/>
          <w:szCs w:val="22"/>
          <w:highlight w:val="yellow"/>
        </w:rPr>
        <w:t xml:space="preserve"> for payment.</w:t>
      </w:r>
      <w:r w:rsidRPr="0021648A">
        <w:rPr>
          <w:rFonts w:ascii="Arial" w:hAnsi="Arial" w:cs="Arial"/>
          <w:szCs w:val="22"/>
        </w:rPr>
        <w:t>]</w:t>
      </w:r>
    </w:p>
    <w:p w:rsidR="00CD49E2" w:rsidRPr="0021648A" w:rsidRDefault="00CD49E2" w:rsidP="0021648A">
      <w:pPr>
        <w:pStyle w:val="ListParagraph"/>
        <w:rPr>
          <w:rFonts w:ascii="Arial" w:hAnsi="Arial"/>
          <w:color w:val="000000"/>
        </w:rPr>
      </w:pPr>
    </w:p>
    <w:p w:rsidR="0030454A" w:rsidRPr="0021648A" w:rsidRDefault="00CD49E2" w:rsidP="0021648A">
      <w:pPr>
        <w:numPr>
          <w:ilvl w:val="1"/>
          <w:numId w:val="20"/>
        </w:numPr>
        <w:spacing w:line="240" w:lineRule="auto"/>
        <w:ind w:left="567" w:hanging="567"/>
        <w:rPr>
          <w:rFonts w:ascii="Arial" w:hAnsi="Arial" w:cs="Arial"/>
          <w:szCs w:val="22"/>
        </w:rPr>
      </w:pPr>
      <w:r w:rsidRPr="0021648A">
        <w:rPr>
          <w:rFonts w:ascii="Arial" w:hAnsi="Arial" w:cs="Arial"/>
          <w:color w:val="000000"/>
          <w:szCs w:val="22"/>
          <w:lang w:eastAsia="en-GB"/>
        </w:rPr>
        <w:t xml:space="preserve">The Recipient will notify the </w:t>
      </w:r>
      <w:r w:rsidRPr="0021648A">
        <w:rPr>
          <w:rFonts w:ascii="Arial" w:hAnsi="Arial" w:cs="Arial"/>
          <w:szCs w:val="22"/>
        </w:rPr>
        <w:t xml:space="preserve">Commissioner </w:t>
      </w:r>
      <w:r w:rsidRPr="0021648A">
        <w:rPr>
          <w:rFonts w:ascii="Arial" w:hAnsi="Arial" w:cs="Arial"/>
          <w:color w:val="000000"/>
          <w:szCs w:val="22"/>
          <w:lang w:eastAsia="en-GB"/>
        </w:rPr>
        <w:t xml:space="preserve">as soon as reasonably practicable of any actual or potential failure to comply with any of its obligations under the Agreement, which includes those caused by any administrative, </w:t>
      </w:r>
      <w:proofErr w:type="gramStart"/>
      <w:r w:rsidRPr="0021648A">
        <w:rPr>
          <w:rFonts w:ascii="Arial" w:hAnsi="Arial" w:cs="Arial"/>
          <w:color w:val="000000"/>
          <w:szCs w:val="22"/>
          <w:lang w:eastAsia="en-GB"/>
        </w:rPr>
        <w:t>financial</w:t>
      </w:r>
      <w:proofErr w:type="gramEnd"/>
      <w:r w:rsidRPr="0021648A">
        <w:rPr>
          <w:rFonts w:ascii="Arial" w:hAnsi="Arial" w:cs="Arial"/>
          <w:color w:val="000000"/>
          <w:szCs w:val="22"/>
          <w:lang w:eastAsia="en-GB"/>
        </w:rPr>
        <w:t xml:space="preserve"> or managerial difficulties. </w:t>
      </w:r>
    </w:p>
    <w:p w:rsidR="00F35FF6" w:rsidRPr="0021648A" w:rsidRDefault="00F35FF6"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b/>
          <w:szCs w:val="22"/>
        </w:rPr>
      </w:pPr>
      <w:bookmarkStart w:id="10" w:name="a832325"/>
      <w:r w:rsidRPr="0021648A">
        <w:rPr>
          <w:rFonts w:ascii="Arial" w:hAnsi="Arial" w:cs="Arial"/>
          <w:b/>
          <w:szCs w:val="22"/>
        </w:rPr>
        <w:t>Acknowledgment and publicity</w:t>
      </w:r>
      <w:bookmarkEnd w:id="10"/>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acknowledge the Grant in its annual report and accounts, including an acknowledgement of the </w:t>
      </w:r>
      <w:r w:rsidR="009133CB" w:rsidRPr="0021648A">
        <w:rPr>
          <w:rFonts w:ascii="Arial" w:hAnsi="Arial" w:cs="Arial"/>
          <w:szCs w:val="22"/>
        </w:rPr>
        <w:t>Commissioner</w:t>
      </w:r>
      <w:r w:rsidRPr="0021648A">
        <w:rPr>
          <w:rFonts w:ascii="Arial" w:hAnsi="Arial" w:cs="Arial"/>
          <w:szCs w:val="22"/>
        </w:rPr>
        <w:t xml:space="preserve"> as the source of the Grant.</w:t>
      </w:r>
    </w:p>
    <w:p w:rsidR="00280097" w:rsidRPr="0021648A" w:rsidRDefault="00280097" w:rsidP="0021648A">
      <w:pPr>
        <w:spacing w:line="240" w:lineRule="auto"/>
        <w:ind w:left="567"/>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not publish any material referring to the Project or the </w:t>
      </w:r>
      <w:r w:rsidR="009133CB" w:rsidRPr="0021648A">
        <w:rPr>
          <w:rFonts w:ascii="Arial" w:hAnsi="Arial" w:cs="Arial"/>
          <w:szCs w:val="22"/>
        </w:rPr>
        <w:t>Commissioner</w:t>
      </w:r>
      <w:r w:rsidRPr="0021648A">
        <w:rPr>
          <w:rFonts w:ascii="Arial" w:hAnsi="Arial" w:cs="Arial"/>
          <w:szCs w:val="22"/>
        </w:rPr>
        <w:t xml:space="preserve"> without the prior written agreement of the </w:t>
      </w:r>
      <w:r w:rsidR="009133CB" w:rsidRPr="0021648A">
        <w:rPr>
          <w:rFonts w:ascii="Arial" w:hAnsi="Arial" w:cs="Arial"/>
          <w:szCs w:val="22"/>
        </w:rPr>
        <w:t>Commissioner</w:t>
      </w:r>
      <w:r w:rsidRPr="0021648A">
        <w:rPr>
          <w:rFonts w:ascii="Arial" w:hAnsi="Arial" w:cs="Arial"/>
          <w:szCs w:val="22"/>
        </w:rPr>
        <w:t xml:space="preserve">. The Recipient shall acknowledge the support of the </w:t>
      </w:r>
      <w:r w:rsidR="009133CB" w:rsidRPr="0021648A">
        <w:rPr>
          <w:rFonts w:ascii="Arial" w:hAnsi="Arial" w:cs="Arial"/>
          <w:szCs w:val="22"/>
        </w:rPr>
        <w:t>Commissioner</w:t>
      </w:r>
      <w:r w:rsidRPr="0021648A">
        <w:rPr>
          <w:rFonts w:ascii="Arial" w:hAnsi="Arial" w:cs="Arial"/>
          <w:szCs w:val="22"/>
        </w:rPr>
        <w:t xml:space="preserve"> in any materials that refer to the Project and in any written or spoken public presentations about the Project. Such acknowledgements (where appropriate or as requested by the </w:t>
      </w:r>
      <w:r w:rsidR="009133CB" w:rsidRPr="0021648A">
        <w:rPr>
          <w:rFonts w:ascii="Arial" w:hAnsi="Arial" w:cs="Arial"/>
          <w:szCs w:val="22"/>
        </w:rPr>
        <w:t>Commissioner</w:t>
      </w:r>
      <w:r w:rsidRPr="0021648A">
        <w:rPr>
          <w:rFonts w:ascii="Arial" w:hAnsi="Arial" w:cs="Arial"/>
          <w:szCs w:val="22"/>
        </w:rPr>
        <w:t xml:space="preserve">) shall include the </w:t>
      </w:r>
      <w:r w:rsidR="009133CB" w:rsidRPr="0021648A">
        <w:rPr>
          <w:rFonts w:ascii="Arial" w:hAnsi="Arial" w:cs="Arial"/>
          <w:szCs w:val="22"/>
        </w:rPr>
        <w:t>Commissioner</w:t>
      </w:r>
      <w:r w:rsidRPr="0021648A">
        <w:rPr>
          <w:rFonts w:ascii="Arial" w:hAnsi="Arial" w:cs="Arial"/>
          <w:szCs w:val="22"/>
        </w:rPr>
        <w:t xml:space="preserve">'s name and logo (or any future name or logo adopted by the </w:t>
      </w:r>
      <w:r w:rsidR="009133CB" w:rsidRPr="0021648A">
        <w:rPr>
          <w:rFonts w:ascii="Arial" w:hAnsi="Arial" w:cs="Arial"/>
          <w:szCs w:val="22"/>
        </w:rPr>
        <w:t>Commissioner</w:t>
      </w:r>
      <w:r w:rsidRPr="0021648A">
        <w:rPr>
          <w:rFonts w:ascii="Arial" w:hAnsi="Arial" w:cs="Arial"/>
          <w:szCs w:val="22"/>
        </w:rPr>
        <w:t xml:space="preserve">) using the templates provided by the </w:t>
      </w:r>
      <w:r w:rsidR="009133CB" w:rsidRPr="0021648A">
        <w:rPr>
          <w:rFonts w:ascii="Arial" w:hAnsi="Arial" w:cs="Arial"/>
          <w:szCs w:val="22"/>
        </w:rPr>
        <w:t>Commissioner</w:t>
      </w:r>
      <w:r w:rsidRPr="0021648A">
        <w:rPr>
          <w:rFonts w:ascii="Arial" w:hAnsi="Arial" w:cs="Arial"/>
          <w:szCs w:val="22"/>
        </w:rPr>
        <w:t xml:space="preserve"> from time to time.</w:t>
      </w:r>
    </w:p>
    <w:p w:rsidR="00280097" w:rsidRPr="0021648A" w:rsidRDefault="00280097" w:rsidP="0021648A">
      <w:pPr>
        <w:pStyle w:val="ListParagraph"/>
        <w:rPr>
          <w:rFonts w:ascii="Arial" w:hAnsi="Arial"/>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In using the </w:t>
      </w:r>
      <w:r w:rsidR="009133CB" w:rsidRPr="0021648A">
        <w:rPr>
          <w:rFonts w:ascii="Arial" w:hAnsi="Arial" w:cs="Arial"/>
          <w:szCs w:val="22"/>
        </w:rPr>
        <w:t>Commissioner</w:t>
      </w:r>
      <w:r w:rsidRPr="0021648A">
        <w:rPr>
          <w:rFonts w:ascii="Arial" w:hAnsi="Arial" w:cs="Arial"/>
          <w:szCs w:val="22"/>
        </w:rPr>
        <w:t xml:space="preserve">'s name and logo, the Recipient shall comply with all reasonable branding guidelines issued by the </w:t>
      </w:r>
      <w:r w:rsidR="009133CB" w:rsidRPr="0021648A">
        <w:rPr>
          <w:rFonts w:ascii="Arial" w:hAnsi="Arial" w:cs="Arial"/>
          <w:szCs w:val="22"/>
        </w:rPr>
        <w:t>Commissioner</w:t>
      </w:r>
      <w:r w:rsidRPr="0021648A">
        <w:rPr>
          <w:rFonts w:ascii="Arial" w:hAnsi="Arial" w:cs="Arial"/>
          <w:szCs w:val="22"/>
        </w:rPr>
        <w:t xml:space="preserve"> from time to time.</w:t>
      </w:r>
    </w:p>
    <w:p w:rsidR="00280097" w:rsidRPr="0021648A" w:rsidRDefault="00280097" w:rsidP="0021648A">
      <w:pPr>
        <w:pStyle w:val="ListParagraph"/>
        <w:rPr>
          <w:rFonts w:ascii="Arial" w:hAnsi="Arial"/>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agrees to participate in and co-operate with promotional activities relating to the Project that may be instigated and/or organised by the </w:t>
      </w:r>
      <w:r w:rsidR="009133CB" w:rsidRPr="0021648A">
        <w:rPr>
          <w:rFonts w:ascii="Arial" w:hAnsi="Arial" w:cs="Arial"/>
          <w:szCs w:val="22"/>
        </w:rPr>
        <w:t>Commissioner</w:t>
      </w:r>
      <w:r w:rsidRPr="0021648A">
        <w:rPr>
          <w:rFonts w:ascii="Arial" w:hAnsi="Arial" w:cs="Arial"/>
          <w:szCs w:val="22"/>
        </w:rPr>
        <w:t>.</w:t>
      </w:r>
    </w:p>
    <w:p w:rsidR="00280097" w:rsidRPr="0021648A" w:rsidRDefault="00280097" w:rsidP="0021648A">
      <w:pPr>
        <w:pStyle w:val="ListParagraph"/>
        <w:rPr>
          <w:rFonts w:ascii="Arial" w:hAnsi="Arial"/>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w:t>
      </w:r>
      <w:r w:rsidR="009133CB" w:rsidRPr="0021648A">
        <w:rPr>
          <w:rFonts w:ascii="Arial" w:hAnsi="Arial" w:cs="Arial"/>
          <w:szCs w:val="22"/>
        </w:rPr>
        <w:t>Commissioner</w:t>
      </w:r>
      <w:r w:rsidRPr="0021648A">
        <w:rPr>
          <w:rFonts w:ascii="Arial" w:hAnsi="Arial" w:cs="Arial"/>
          <w:szCs w:val="22"/>
        </w:rPr>
        <w:t xml:space="preserve"> may acknowledge the Recipient's involvement in the Project as appropriate without prior notice.</w:t>
      </w:r>
    </w:p>
    <w:p w:rsidR="00280097" w:rsidRPr="0021648A" w:rsidRDefault="00280097" w:rsidP="0021648A">
      <w:pPr>
        <w:pStyle w:val="ListParagraph"/>
        <w:rPr>
          <w:rFonts w:ascii="Arial" w:hAnsi="Arial"/>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comply with all reasonable requests from the </w:t>
      </w:r>
      <w:r w:rsidR="009133CB" w:rsidRPr="0021648A">
        <w:rPr>
          <w:rFonts w:ascii="Arial" w:hAnsi="Arial" w:cs="Arial"/>
          <w:szCs w:val="22"/>
        </w:rPr>
        <w:t>Commissioner</w:t>
      </w:r>
      <w:r w:rsidRPr="0021648A">
        <w:rPr>
          <w:rFonts w:ascii="Arial" w:hAnsi="Arial" w:cs="Arial"/>
          <w:szCs w:val="22"/>
        </w:rPr>
        <w:t xml:space="preserve"> to facilitate visits, provide reports, statistics, </w:t>
      </w:r>
      <w:proofErr w:type="gramStart"/>
      <w:r w:rsidRPr="0021648A">
        <w:rPr>
          <w:rFonts w:ascii="Arial" w:hAnsi="Arial" w:cs="Arial"/>
          <w:szCs w:val="22"/>
        </w:rPr>
        <w:t>photographs</w:t>
      </w:r>
      <w:proofErr w:type="gramEnd"/>
      <w:r w:rsidRPr="0021648A">
        <w:rPr>
          <w:rFonts w:ascii="Arial" w:hAnsi="Arial" w:cs="Arial"/>
          <w:szCs w:val="22"/>
        </w:rPr>
        <w:t xml:space="preserve"> and case studies that will assist the </w:t>
      </w:r>
      <w:r w:rsidR="009133CB" w:rsidRPr="0021648A">
        <w:rPr>
          <w:rFonts w:ascii="Arial" w:hAnsi="Arial" w:cs="Arial"/>
          <w:szCs w:val="22"/>
        </w:rPr>
        <w:t>Commissioner</w:t>
      </w:r>
      <w:r w:rsidRPr="0021648A">
        <w:rPr>
          <w:rFonts w:ascii="Arial" w:hAnsi="Arial" w:cs="Arial"/>
          <w:szCs w:val="22"/>
        </w:rPr>
        <w:t xml:space="preserve"> in its promotional and fundraising activities relating to the Project.</w:t>
      </w:r>
    </w:p>
    <w:p w:rsidR="00BE0CF0" w:rsidRPr="0021648A" w:rsidRDefault="00BE0CF0" w:rsidP="009B5015">
      <w:pPr>
        <w:numPr>
          <w:ilvl w:val="0"/>
          <w:numId w:val="25"/>
        </w:numPr>
        <w:autoSpaceDE w:val="0"/>
        <w:autoSpaceDN w:val="0"/>
        <w:adjustRightInd w:val="0"/>
        <w:spacing w:line="240" w:lineRule="auto"/>
        <w:jc w:val="left"/>
        <w:rPr>
          <w:rFonts w:ascii="Arial" w:hAnsi="Arial" w:cs="Arial"/>
          <w:color w:val="000000"/>
          <w:szCs w:val="22"/>
          <w:lang w:eastAsia="en-GB"/>
        </w:rPr>
      </w:pPr>
    </w:p>
    <w:p w:rsidR="00C532BA" w:rsidRPr="0021648A" w:rsidRDefault="009F3D92" w:rsidP="0021648A">
      <w:pPr>
        <w:numPr>
          <w:ilvl w:val="0"/>
          <w:numId w:val="20"/>
        </w:numPr>
        <w:spacing w:line="240" w:lineRule="auto"/>
        <w:ind w:left="567" w:hanging="567"/>
        <w:rPr>
          <w:rFonts w:ascii="Arial" w:hAnsi="Arial" w:cs="Arial"/>
          <w:b/>
          <w:szCs w:val="22"/>
        </w:rPr>
      </w:pPr>
      <w:bookmarkStart w:id="11" w:name="a925680"/>
      <w:r w:rsidRPr="0021648A">
        <w:rPr>
          <w:rFonts w:ascii="Arial" w:hAnsi="Arial" w:cs="Arial"/>
          <w:b/>
          <w:szCs w:val="22"/>
        </w:rPr>
        <w:t>Intellectual Property Rights</w:t>
      </w:r>
      <w:bookmarkEnd w:id="11"/>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w:t>
      </w:r>
      <w:r w:rsidR="009133CB" w:rsidRPr="0021648A">
        <w:rPr>
          <w:rFonts w:ascii="Arial" w:hAnsi="Arial" w:cs="Arial"/>
          <w:szCs w:val="22"/>
        </w:rPr>
        <w:t>Commissioner</w:t>
      </w:r>
      <w:r w:rsidRPr="0021648A">
        <w:rPr>
          <w:rFonts w:ascii="Arial" w:hAnsi="Arial" w:cs="Arial"/>
          <w:szCs w:val="22"/>
        </w:rPr>
        <w:t xml:space="preserve"> and the Recipient agree that all rights, </w:t>
      </w:r>
      <w:proofErr w:type="gramStart"/>
      <w:r w:rsidRPr="0021648A">
        <w:rPr>
          <w:rFonts w:ascii="Arial" w:hAnsi="Arial" w:cs="Arial"/>
          <w:szCs w:val="22"/>
        </w:rPr>
        <w:t>title</w:t>
      </w:r>
      <w:proofErr w:type="gramEnd"/>
      <w:r w:rsidRPr="0021648A">
        <w:rPr>
          <w:rFonts w:ascii="Arial" w:hAnsi="Arial" w:cs="Arial"/>
          <w:szCs w:val="22"/>
        </w:rPr>
        <w:t xml:space="preserve"> and interest in or to any information, data, reports, documents, procedures, forecasts, technology, Know-How and any other Intellectual Property Rights whatsoever owned by either the </w:t>
      </w:r>
      <w:r w:rsidR="009133CB" w:rsidRPr="0021648A">
        <w:rPr>
          <w:rFonts w:ascii="Arial" w:hAnsi="Arial" w:cs="Arial"/>
          <w:szCs w:val="22"/>
        </w:rPr>
        <w:t>Commissioner</w:t>
      </w:r>
      <w:r w:rsidRPr="0021648A">
        <w:rPr>
          <w:rFonts w:ascii="Arial" w:hAnsi="Arial" w:cs="Arial"/>
          <w:szCs w:val="22"/>
        </w:rPr>
        <w:t xml:space="preserve"> or the Recipient before the Commencement Date or developed by either party during the Grant Period, shall remain the property of that party.</w:t>
      </w:r>
    </w:p>
    <w:p w:rsidR="0030454A" w:rsidRPr="0021648A" w:rsidRDefault="0030454A" w:rsidP="0021648A">
      <w:pPr>
        <w:spacing w:line="240" w:lineRule="auto"/>
        <w:ind w:left="567"/>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Where the </w:t>
      </w:r>
      <w:r w:rsidR="009133CB" w:rsidRPr="0021648A">
        <w:rPr>
          <w:rFonts w:ascii="Arial" w:hAnsi="Arial" w:cs="Arial"/>
          <w:szCs w:val="22"/>
        </w:rPr>
        <w:t>Commissioner</w:t>
      </w:r>
      <w:r w:rsidRPr="0021648A">
        <w:rPr>
          <w:rFonts w:ascii="Arial" w:hAnsi="Arial" w:cs="Arial"/>
          <w:szCs w:val="22"/>
        </w:rPr>
        <w:t xml:space="preserve"> has provided the Recipient with any of its Intellectual Property Rights for use in connection with the Project (including without limitation its name and logo), the Recipient shall, on termination of this Agreement, cease to use such Intellectual Property Rights immediately and shall either return or destroy such Intellectual Property Rights as requested by the </w:t>
      </w:r>
      <w:r w:rsidR="009133CB" w:rsidRPr="0021648A">
        <w:rPr>
          <w:rFonts w:ascii="Arial" w:hAnsi="Arial" w:cs="Arial"/>
          <w:szCs w:val="22"/>
        </w:rPr>
        <w:t>Commissioner</w:t>
      </w:r>
      <w:r w:rsidRPr="0021648A">
        <w:rPr>
          <w:rFonts w:ascii="Arial" w:hAnsi="Arial" w:cs="Arial"/>
          <w:szCs w:val="22"/>
        </w:rPr>
        <w:t>.</w:t>
      </w:r>
    </w:p>
    <w:p w:rsidR="0030454A" w:rsidRPr="0021648A" w:rsidRDefault="0030454A"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szCs w:val="22"/>
        </w:rPr>
      </w:pPr>
      <w:bookmarkStart w:id="12" w:name="a794913"/>
      <w:r w:rsidRPr="0021648A">
        <w:rPr>
          <w:rFonts w:ascii="Arial" w:hAnsi="Arial" w:cs="Arial"/>
          <w:b/>
          <w:szCs w:val="22"/>
        </w:rPr>
        <w:t>Confidentiality</w:t>
      </w:r>
      <w:bookmarkEnd w:id="12"/>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Subject to clause </w:t>
      </w:r>
      <w:r w:rsidR="00C532BA" w:rsidRPr="0021648A">
        <w:rPr>
          <w:rFonts w:ascii="Arial" w:hAnsi="Arial" w:cs="Arial"/>
          <w:szCs w:val="22"/>
        </w:rPr>
        <w:fldChar w:fldCharType="begin"/>
      </w:r>
      <w:r w:rsidRPr="0021648A">
        <w:rPr>
          <w:rFonts w:ascii="Arial" w:hAnsi="Arial" w:cs="Arial"/>
          <w:szCs w:val="22"/>
        </w:rPr>
        <w:instrText xml:space="preserve">REF "a474473" \h \w </w:instrText>
      </w:r>
      <w:r w:rsidR="009133CB" w:rsidRPr="0021648A">
        <w:rPr>
          <w:rFonts w:ascii="Arial" w:hAnsi="Arial" w:cs="Arial"/>
          <w:szCs w:val="22"/>
        </w:rPr>
        <w:instrText xml:space="preserve"> \* MERGEFORMAT </w:instrText>
      </w:r>
      <w:r w:rsidR="00C532BA" w:rsidRPr="0021648A">
        <w:rPr>
          <w:rFonts w:ascii="Arial" w:hAnsi="Arial" w:cs="Arial"/>
          <w:szCs w:val="22"/>
        </w:rPr>
      </w:r>
      <w:r w:rsidR="00C532BA" w:rsidRPr="0021648A">
        <w:rPr>
          <w:rFonts w:ascii="Arial" w:hAnsi="Arial" w:cs="Arial"/>
          <w:szCs w:val="22"/>
        </w:rPr>
        <w:fldChar w:fldCharType="separate"/>
      </w:r>
      <w:r w:rsidR="00021341">
        <w:rPr>
          <w:rFonts w:ascii="Arial" w:hAnsi="Arial" w:cs="Arial"/>
          <w:szCs w:val="22"/>
        </w:rPr>
        <w:t>10</w:t>
      </w:r>
      <w:r w:rsidR="00C532BA" w:rsidRPr="0021648A">
        <w:rPr>
          <w:rFonts w:ascii="Arial" w:hAnsi="Arial" w:cs="Arial"/>
          <w:szCs w:val="22"/>
        </w:rPr>
        <w:fldChar w:fldCharType="end"/>
      </w:r>
      <w:r w:rsidRPr="0021648A">
        <w:rPr>
          <w:rFonts w:ascii="Arial" w:hAnsi="Arial" w:cs="Arial"/>
          <w:szCs w:val="22"/>
        </w:rPr>
        <w:t xml:space="preserve"> (Freedom of Information), each party shall during the term of this Agreement and thereafter keep secret and confidential all Intellectual Property Rights or Know-How or other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p>
    <w:p w:rsidR="00280097" w:rsidRPr="0021648A" w:rsidRDefault="00280097" w:rsidP="0021648A">
      <w:pPr>
        <w:spacing w:line="240" w:lineRule="auto"/>
        <w:ind w:left="567"/>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obligation of confidentiality contained in this clause shall not apply or shall cease to apply to any Intellectual Property Rights, </w:t>
      </w:r>
      <w:proofErr w:type="gramStart"/>
      <w:r w:rsidRPr="0021648A">
        <w:rPr>
          <w:rFonts w:ascii="Arial" w:hAnsi="Arial" w:cs="Arial"/>
          <w:szCs w:val="22"/>
        </w:rPr>
        <w:t>Know-How</w:t>
      </w:r>
      <w:proofErr w:type="gramEnd"/>
      <w:r w:rsidRPr="0021648A">
        <w:rPr>
          <w:rFonts w:ascii="Arial" w:hAnsi="Arial" w:cs="Arial"/>
          <w:szCs w:val="22"/>
        </w:rPr>
        <w:t xml:space="preserve"> or other business, technical or commercial information which:</w:t>
      </w:r>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at the time of its disclosure by the disclosing party is already in the public domain or which subsequently enters the public domain other than by breach of the terms of this Agreement by the receiving </w:t>
      </w:r>
      <w:proofErr w:type="gramStart"/>
      <w:r w:rsidRPr="0021648A">
        <w:rPr>
          <w:rFonts w:ascii="Arial" w:hAnsi="Arial" w:cs="Arial"/>
          <w:szCs w:val="22"/>
        </w:rPr>
        <w:t>party;</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is already known to the receiving party as evidenced by written records at the time of its disclosure by the disclosing party and was not otherwise acquired by the receiving party from the disclosing party under any obligations of confidence; or</w:t>
      </w:r>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is at any time after the date of this Agreement acquired by the receiving party from a third party having the right to disclose the same to the receiving party without breach of the obligations owed by that party to the disclosing party.</w:t>
      </w:r>
    </w:p>
    <w:p w:rsidR="0030454A" w:rsidRPr="0021648A" w:rsidRDefault="0030454A" w:rsidP="0021648A">
      <w:pPr>
        <w:spacing w:line="240" w:lineRule="auto"/>
        <w:ind w:left="1418"/>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b/>
          <w:szCs w:val="22"/>
        </w:rPr>
      </w:pPr>
      <w:bookmarkStart w:id="13" w:name="a474473"/>
      <w:r w:rsidRPr="0021648A">
        <w:rPr>
          <w:rFonts w:ascii="Arial" w:hAnsi="Arial" w:cs="Arial"/>
          <w:b/>
          <w:szCs w:val="22"/>
        </w:rPr>
        <w:t>Freedom of information</w:t>
      </w:r>
      <w:bookmarkEnd w:id="13"/>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acknowledges that the </w:t>
      </w:r>
      <w:r w:rsidR="009133CB" w:rsidRPr="0021648A">
        <w:rPr>
          <w:rFonts w:ascii="Arial" w:hAnsi="Arial" w:cs="Arial"/>
          <w:szCs w:val="22"/>
        </w:rPr>
        <w:t>Commissioner</w:t>
      </w:r>
      <w:r w:rsidRPr="0021648A">
        <w:rPr>
          <w:rFonts w:ascii="Arial" w:hAnsi="Arial" w:cs="Arial"/>
          <w:szCs w:val="22"/>
        </w:rPr>
        <w:t xml:space="preserve"> is subject to the requirements of the Freedom of Information Act 2000 (</w:t>
      </w:r>
      <w:r w:rsidRPr="0021648A">
        <w:rPr>
          <w:rFonts w:ascii="Arial" w:hAnsi="Arial" w:cs="Arial"/>
          <w:b/>
          <w:szCs w:val="22"/>
        </w:rPr>
        <w:t>FOIA</w:t>
      </w:r>
      <w:r w:rsidRPr="0021648A">
        <w:rPr>
          <w:rFonts w:ascii="Arial" w:hAnsi="Arial" w:cs="Arial"/>
          <w:szCs w:val="22"/>
        </w:rPr>
        <w:t>) and the Environmental Information Regulations 2004 (EIRs).</w:t>
      </w:r>
    </w:p>
    <w:p w:rsidR="00280097" w:rsidRPr="0021648A" w:rsidRDefault="00280097" w:rsidP="0021648A">
      <w:pPr>
        <w:spacing w:line="240" w:lineRule="auto"/>
        <w:ind w:left="567"/>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The Recipient shall:</w:t>
      </w:r>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provide all necessary assistance and cooperation as reasonably requested by the </w:t>
      </w:r>
      <w:r w:rsidR="009133CB" w:rsidRPr="0021648A">
        <w:rPr>
          <w:rFonts w:ascii="Arial" w:hAnsi="Arial" w:cs="Arial"/>
          <w:szCs w:val="22"/>
        </w:rPr>
        <w:t>Commissioner</w:t>
      </w:r>
      <w:r w:rsidRPr="0021648A">
        <w:rPr>
          <w:rFonts w:ascii="Arial" w:hAnsi="Arial" w:cs="Arial"/>
          <w:szCs w:val="22"/>
        </w:rPr>
        <w:t xml:space="preserve"> to enable the </w:t>
      </w:r>
      <w:r w:rsidR="009133CB" w:rsidRPr="0021648A">
        <w:rPr>
          <w:rFonts w:ascii="Arial" w:hAnsi="Arial" w:cs="Arial"/>
          <w:szCs w:val="22"/>
        </w:rPr>
        <w:t>Commissioner</w:t>
      </w:r>
      <w:r w:rsidRPr="0021648A">
        <w:rPr>
          <w:rFonts w:ascii="Arial" w:hAnsi="Arial" w:cs="Arial"/>
          <w:szCs w:val="22"/>
        </w:rPr>
        <w:t xml:space="preserve"> to comply with its obligations under the FOIA and </w:t>
      </w:r>
      <w:proofErr w:type="gramStart"/>
      <w:r w:rsidRPr="0021648A">
        <w:rPr>
          <w:rFonts w:ascii="Arial" w:hAnsi="Arial" w:cs="Arial"/>
          <w:szCs w:val="22"/>
        </w:rPr>
        <w:t>EIRs;</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transfer to the </w:t>
      </w:r>
      <w:r w:rsidR="009133CB" w:rsidRPr="0021648A">
        <w:rPr>
          <w:rFonts w:ascii="Arial" w:hAnsi="Arial" w:cs="Arial"/>
          <w:szCs w:val="22"/>
        </w:rPr>
        <w:t>Commissioner</w:t>
      </w:r>
      <w:r w:rsidRPr="0021648A">
        <w:rPr>
          <w:rFonts w:ascii="Arial" w:hAnsi="Arial" w:cs="Arial"/>
          <w:szCs w:val="22"/>
        </w:rPr>
        <w:t xml:space="preserve"> all requests for information relating to this agreement that it receives as soon as practicable and in any event within 2 working days of </w:t>
      </w:r>
      <w:proofErr w:type="gramStart"/>
      <w:r w:rsidRPr="0021648A">
        <w:rPr>
          <w:rFonts w:ascii="Arial" w:hAnsi="Arial" w:cs="Arial"/>
          <w:szCs w:val="22"/>
        </w:rPr>
        <w:t>receipt;</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provide the </w:t>
      </w:r>
      <w:r w:rsidR="009133CB" w:rsidRPr="0021648A">
        <w:rPr>
          <w:rFonts w:ascii="Arial" w:hAnsi="Arial" w:cs="Arial"/>
          <w:szCs w:val="22"/>
        </w:rPr>
        <w:t>Commissioner</w:t>
      </w:r>
      <w:r w:rsidRPr="0021648A">
        <w:rPr>
          <w:rFonts w:ascii="Arial" w:hAnsi="Arial" w:cs="Arial"/>
          <w:szCs w:val="22"/>
        </w:rPr>
        <w:t xml:space="preserve"> with a copy of all information belonging to the </w:t>
      </w:r>
      <w:r w:rsidR="009133CB" w:rsidRPr="0021648A">
        <w:rPr>
          <w:rFonts w:ascii="Arial" w:hAnsi="Arial" w:cs="Arial"/>
          <w:szCs w:val="22"/>
        </w:rPr>
        <w:t>Commissioner</w:t>
      </w:r>
      <w:r w:rsidRPr="0021648A">
        <w:rPr>
          <w:rFonts w:ascii="Arial" w:hAnsi="Arial" w:cs="Arial"/>
          <w:szCs w:val="22"/>
        </w:rPr>
        <w:t xml:space="preserve"> requested in the request for information which is in its possession or control in the form that the </w:t>
      </w:r>
      <w:r w:rsidR="009133CB" w:rsidRPr="0021648A">
        <w:rPr>
          <w:rFonts w:ascii="Arial" w:hAnsi="Arial" w:cs="Arial"/>
          <w:szCs w:val="22"/>
        </w:rPr>
        <w:t>Commissioner</w:t>
      </w:r>
      <w:r w:rsidRPr="0021648A">
        <w:rPr>
          <w:rFonts w:ascii="Arial" w:hAnsi="Arial" w:cs="Arial"/>
          <w:szCs w:val="22"/>
        </w:rPr>
        <w:t xml:space="preserve"> requires within 5 working days (or such other period as the </w:t>
      </w:r>
      <w:r w:rsidR="009133CB" w:rsidRPr="0021648A">
        <w:rPr>
          <w:rFonts w:ascii="Arial" w:hAnsi="Arial" w:cs="Arial"/>
          <w:szCs w:val="22"/>
        </w:rPr>
        <w:t>Commissioner</w:t>
      </w:r>
      <w:r w:rsidRPr="0021648A">
        <w:rPr>
          <w:rFonts w:ascii="Arial" w:hAnsi="Arial" w:cs="Arial"/>
          <w:szCs w:val="22"/>
        </w:rPr>
        <w:t xml:space="preserve"> may reasonably specify) of the </w:t>
      </w:r>
      <w:r w:rsidR="009133CB" w:rsidRPr="0021648A">
        <w:rPr>
          <w:rFonts w:ascii="Arial" w:hAnsi="Arial" w:cs="Arial"/>
          <w:szCs w:val="22"/>
        </w:rPr>
        <w:t>Commissioner</w:t>
      </w:r>
      <w:r w:rsidRPr="0021648A">
        <w:rPr>
          <w:rFonts w:ascii="Arial" w:hAnsi="Arial" w:cs="Arial"/>
          <w:szCs w:val="22"/>
        </w:rPr>
        <w:t xml:space="preserve">'s request for such information; and  </w:t>
      </w:r>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not respond directly to a request for information unless authorised in writing to do so by the </w:t>
      </w:r>
      <w:r w:rsidR="009133CB" w:rsidRPr="0021648A">
        <w:rPr>
          <w:rFonts w:ascii="Arial" w:hAnsi="Arial" w:cs="Arial"/>
          <w:szCs w:val="22"/>
        </w:rPr>
        <w:t>Commissioner</w:t>
      </w:r>
      <w:r w:rsidRPr="0021648A">
        <w:rPr>
          <w:rFonts w:ascii="Arial" w:hAnsi="Arial" w:cs="Arial"/>
          <w:szCs w:val="22"/>
        </w:rPr>
        <w:t>.</w:t>
      </w:r>
    </w:p>
    <w:p w:rsidR="00280097" w:rsidRPr="0021648A" w:rsidRDefault="00280097" w:rsidP="0021648A">
      <w:pPr>
        <w:spacing w:line="240" w:lineRule="auto"/>
        <w:ind w:left="1418"/>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acknowledges that the </w:t>
      </w:r>
      <w:r w:rsidR="009133CB" w:rsidRPr="0021648A">
        <w:rPr>
          <w:rFonts w:ascii="Arial" w:hAnsi="Arial" w:cs="Arial"/>
          <w:szCs w:val="22"/>
        </w:rPr>
        <w:t>Commissioner</w:t>
      </w:r>
      <w:r w:rsidRPr="0021648A">
        <w:rPr>
          <w:rFonts w:ascii="Arial" w:hAnsi="Arial" w:cs="Arial"/>
          <w:szCs w:val="22"/>
        </w:rPr>
        <w:t xml:space="preserve"> may be required under the FOIA and EIRs to disclose information without consulting or obtaining consent from the Recipient. The </w:t>
      </w:r>
      <w:r w:rsidR="009133CB" w:rsidRPr="0021648A">
        <w:rPr>
          <w:rFonts w:ascii="Arial" w:hAnsi="Arial" w:cs="Arial"/>
          <w:szCs w:val="22"/>
        </w:rPr>
        <w:t>Commissioner</w:t>
      </w:r>
      <w:r w:rsidRPr="0021648A">
        <w:rPr>
          <w:rFonts w:ascii="Arial" w:hAnsi="Arial" w:cs="Arial"/>
          <w:szCs w:val="22"/>
        </w:rPr>
        <w:t xml:space="preserve"> shall take reasonable steps to notify the Recipient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agreement) the </w:t>
      </w:r>
      <w:r w:rsidR="009133CB" w:rsidRPr="0021648A">
        <w:rPr>
          <w:rFonts w:ascii="Arial" w:hAnsi="Arial" w:cs="Arial"/>
          <w:szCs w:val="22"/>
        </w:rPr>
        <w:t>Commissioner</w:t>
      </w:r>
      <w:r w:rsidRPr="0021648A">
        <w:rPr>
          <w:rFonts w:ascii="Arial" w:hAnsi="Arial" w:cs="Arial"/>
          <w:szCs w:val="22"/>
        </w:rPr>
        <w:t xml:space="preserve"> shall be responsible for determining in its absolute discretion whether any information is exempt from disclosure in accordance with the FOIA and/or the EIRs.  </w:t>
      </w:r>
    </w:p>
    <w:p w:rsidR="0030454A" w:rsidRDefault="0030454A" w:rsidP="0021648A">
      <w:pPr>
        <w:spacing w:line="240" w:lineRule="auto"/>
        <w:ind w:left="567"/>
        <w:rPr>
          <w:rFonts w:ascii="Arial" w:hAnsi="Arial" w:cs="Arial"/>
          <w:szCs w:val="22"/>
        </w:rPr>
      </w:pPr>
    </w:p>
    <w:p w:rsidR="007B703A" w:rsidRDefault="007B703A" w:rsidP="0021648A">
      <w:pPr>
        <w:spacing w:line="240" w:lineRule="auto"/>
        <w:ind w:left="567"/>
        <w:rPr>
          <w:rFonts w:ascii="Arial" w:hAnsi="Arial" w:cs="Arial"/>
          <w:szCs w:val="22"/>
        </w:rPr>
      </w:pPr>
    </w:p>
    <w:p w:rsidR="007B703A" w:rsidRPr="0021648A" w:rsidRDefault="007B703A"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b/>
          <w:szCs w:val="22"/>
        </w:rPr>
      </w:pPr>
      <w:bookmarkStart w:id="14" w:name="a856705"/>
      <w:r w:rsidRPr="0021648A">
        <w:rPr>
          <w:rFonts w:ascii="Arial" w:hAnsi="Arial" w:cs="Arial"/>
          <w:b/>
          <w:szCs w:val="22"/>
        </w:rPr>
        <w:t>Data protection</w:t>
      </w:r>
      <w:bookmarkEnd w:id="14"/>
    </w:p>
    <w:p w:rsidR="00C532BA" w:rsidRPr="0021648A" w:rsidRDefault="00D752BF" w:rsidP="0021648A">
      <w:pPr>
        <w:numPr>
          <w:ilvl w:val="1"/>
          <w:numId w:val="20"/>
        </w:numPr>
        <w:spacing w:line="240" w:lineRule="auto"/>
        <w:ind w:left="567" w:hanging="567"/>
        <w:rPr>
          <w:rFonts w:ascii="Arial" w:hAnsi="Arial" w:cs="Arial"/>
          <w:szCs w:val="22"/>
        </w:rPr>
      </w:pPr>
      <w:r w:rsidRPr="0021648A">
        <w:rPr>
          <w:rFonts w:ascii="Arial" w:hAnsi="Arial" w:cs="Arial"/>
          <w:szCs w:val="22"/>
        </w:rPr>
        <w:t>Both Parties will comply with all applicable requirements of and all their obligations under the Data Protection Legislation which arise in connection with the Agreement.</w:t>
      </w:r>
    </w:p>
    <w:p w:rsidR="0030454A" w:rsidRPr="0021648A" w:rsidRDefault="0030454A"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b/>
          <w:szCs w:val="22"/>
        </w:rPr>
      </w:pPr>
      <w:bookmarkStart w:id="15" w:name="a629806"/>
      <w:r w:rsidRPr="0021648A">
        <w:rPr>
          <w:rFonts w:ascii="Arial" w:hAnsi="Arial" w:cs="Arial"/>
          <w:b/>
          <w:szCs w:val="22"/>
        </w:rPr>
        <w:t>Withholding, suspending and repayment of Grant</w:t>
      </w:r>
      <w:bookmarkEnd w:id="15"/>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w:t>
      </w:r>
      <w:r w:rsidR="009133CB" w:rsidRPr="0021648A">
        <w:rPr>
          <w:rFonts w:ascii="Arial" w:hAnsi="Arial" w:cs="Arial"/>
          <w:szCs w:val="22"/>
        </w:rPr>
        <w:t>Commissioner</w:t>
      </w:r>
      <w:r w:rsidRPr="0021648A">
        <w:rPr>
          <w:rFonts w:ascii="Arial" w:hAnsi="Arial" w:cs="Arial"/>
          <w:szCs w:val="22"/>
        </w:rPr>
        <w:t xml:space="preserve">'s intention is that the Grant will be paid to the Recipient in full. However, without prejudice to the </w:t>
      </w:r>
      <w:r w:rsidR="009133CB" w:rsidRPr="0021648A">
        <w:rPr>
          <w:rFonts w:ascii="Arial" w:hAnsi="Arial" w:cs="Arial"/>
          <w:szCs w:val="22"/>
        </w:rPr>
        <w:t>Commissioner</w:t>
      </w:r>
      <w:r w:rsidRPr="0021648A">
        <w:rPr>
          <w:rFonts w:ascii="Arial" w:hAnsi="Arial" w:cs="Arial"/>
          <w:szCs w:val="22"/>
        </w:rPr>
        <w:t xml:space="preserve">'s other rights and remedies, the </w:t>
      </w:r>
      <w:r w:rsidR="009133CB" w:rsidRPr="0021648A">
        <w:rPr>
          <w:rFonts w:ascii="Arial" w:hAnsi="Arial" w:cs="Arial"/>
          <w:szCs w:val="22"/>
        </w:rPr>
        <w:t>Commissioner</w:t>
      </w:r>
      <w:r w:rsidRPr="0021648A">
        <w:rPr>
          <w:rFonts w:ascii="Arial" w:hAnsi="Arial" w:cs="Arial"/>
          <w:szCs w:val="22"/>
        </w:rPr>
        <w:t xml:space="preserve"> may at its discretion withhold or suspend payment of the Grant and/or require repayment of all or part of the Grant if:</w:t>
      </w:r>
    </w:p>
    <w:p w:rsidR="009C4F1E" w:rsidRPr="0021648A" w:rsidRDefault="009C4F1E"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the Recipient has not signed and returned a copy of this Agreement to the </w:t>
      </w:r>
      <w:proofErr w:type="gramStart"/>
      <w:r w:rsidRPr="0021648A">
        <w:rPr>
          <w:rFonts w:ascii="Arial" w:hAnsi="Arial" w:cs="Arial"/>
          <w:szCs w:val="22"/>
        </w:rPr>
        <w:t>Commissioner;</w:t>
      </w:r>
      <w:proofErr w:type="gramEnd"/>
      <w:r w:rsidRPr="0021648A">
        <w:rPr>
          <w:rFonts w:ascii="Arial" w:hAnsi="Arial" w:cs="Arial"/>
          <w:szCs w:val="22"/>
        </w:rPr>
        <w:t xml:space="preserve"> </w:t>
      </w:r>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the Recipient uses the Grant for purposes other than those for which they have been </w:t>
      </w:r>
      <w:proofErr w:type="gramStart"/>
      <w:r w:rsidRPr="0021648A">
        <w:rPr>
          <w:rFonts w:ascii="Arial" w:hAnsi="Arial" w:cs="Arial"/>
          <w:szCs w:val="22"/>
        </w:rPr>
        <w:t>awarded;</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the delivery of the Project does not start within [</w:t>
      </w:r>
      <w:r w:rsidRPr="0021648A">
        <w:rPr>
          <w:rFonts w:ascii="Arial" w:hAnsi="Arial" w:cs="Arial"/>
          <w:szCs w:val="22"/>
          <w:highlight w:val="yellow"/>
        </w:rPr>
        <w:t>6 months</w:t>
      </w:r>
      <w:r w:rsidRPr="0021648A">
        <w:rPr>
          <w:rFonts w:ascii="Arial" w:hAnsi="Arial" w:cs="Arial"/>
          <w:szCs w:val="22"/>
        </w:rPr>
        <w:t xml:space="preserve">] of the Commencement Date and the Recipient has failed to provide the </w:t>
      </w:r>
      <w:r w:rsidR="009133CB" w:rsidRPr="0021648A">
        <w:rPr>
          <w:rFonts w:ascii="Arial" w:hAnsi="Arial" w:cs="Arial"/>
          <w:szCs w:val="22"/>
        </w:rPr>
        <w:t>Commissioner</w:t>
      </w:r>
      <w:r w:rsidRPr="0021648A">
        <w:rPr>
          <w:rFonts w:ascii="Arial" w:hAnsi="Arial" w:cs="Arial"/>
          <w:szCs w:val="22"/>
        </w:rPr>
        <w:t xml:space="preserve"> with a reasonable explanation for the </w:t>
      </w:r>
      <w:proofErr w:type="gramStart"/>
      <w:r w:rsidRPr="0021648A">
        <w:rPr>
          <w:rFonts w:ascii="Arial" w:hAnsi="Arial" w:cs="Arial"/>
          <w:szCs w:val="22"/>
        </w:rPr>
        <w:t>delay;</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the </w:t>
      </w:r>
      <w:r w:rsidR="009133CB" w:rsidRPr="0021648A">
        <w:rPr>
          <w:rFonts w:ascii="Arial" w:hAnsi="Arial" w:cs="Arial"/>
          <w:szCs w:val="22"/>
        </w:rPr>
        <w:t>Commissioner</w:t>
      </w:r>
      <w:r w:rsidRPr="0021648A">
        <w:rPr>
          <w:rFonts w:ascii="Arial" w:hAnsi="Arial" w:cs="Arial"/>
          <w:szCs w:val="22"/>
        </w:rPr>
        <w:t xml:space="preserve"> considers that the Recipient has not made satisfactory progress with the delivery of the </w:t>
      </w:r>
      <w:proofErr w:type="gramStart"/>
      <w:r w:rsidRPr="0021648A">
        <w:rPr>
          <w:rFonts w:ascii="Arial" w:hAnsi="Arial" w:cs="Arial"/>
          <w:szCs w:val="22"/>
        </w:rPr>
        <w:t>Project;</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the Recipient is, in the reasonable opinion of the </w:t>
      </w:r>
      <w:r w:rsidR="009133CB" w:rsidRPr="0021648A">
        <w:rPr>
          <w:rFonts w:ascii="Arial" w:hAnsi="Arial" w:cs="Arial"/>
          <w:szCs w:val="22"/>
        </w:rPr>
        <w:t>Commissioner</w:t>
      </w:r>
      <w:r w:rsidRPr="0021648A">
        <w:rPr>
          <w:rFonts w:ascii="Arial" w:hAnsi="Arial" w:cs="Arial"/>
          <w:szCs w:val="22"/>
        </w:rPr>
        <w:t xml:space="preserve">, delivering the Project in a negligent </w:t>
      </w:r>
      <w:proofErr w:type="gramStart"/>
      <w:r w:rsidRPr="0021648A">
        <w:rPr>
          <w:rFonts w:ascii="Arial" w:hAnsi="Arial" w:cs="Arial"/>
          <w:szCs w:val="22"/>
        </w:rPr>
        <w:t>manner;</w:t>
      </w:r>
      <w:proofErr w:type="gramEnd"/>
    </w:p>
    <w:p w:rsidR="00397EDD" w:rsidRPr="0021648A" w:rsidRDefault="00397EDD"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the Recipient fails, in the reasonable opinion of the Commissioner, to deliver the Project with reasonable care and skill and in accordance with good industry </w:t>
      </w:r>
      <w:proofErr w:type="gramStart"/>
      <w:r w:rsidRPr="0021648A">
        <w:rPr>
          <w:rFonts w:ascii="Arial" w:hAnsi="Arial" w:cs="Arial"/>
          <w:szCs w:val="22"/>
        </w:rPr>
        <w:t>practice;</w:t>
      </w:r>
      <w:proofErr w:type="gramEnd"/>
    </w:p>
    <w:p w:rsidR="00397EDD" w:rsidRPr="0021648A" w:rsidRDefault="00397EDD"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the Recipient fails to maintain, where applicable, accreditation with the relevant </w:t>
      </w:r>
      <w:r w:rsidR="00AB3788" w:rsidRPr="0021648A">
        <w:rPr>
          <w:rFonts w:ascii="Arial" w:hAnsi="Arial" w:cs="Arial"/>
          <w:szCs w:val="22"/>
        </w:rPr>
        <w:t xml:space="preserve">quality standards </w:t>
      </w:r>
      <w:r w:rsidRPr="0021648A">
        <w:rPr>
          <w:rFonts w:ascii="Arial" w:hAnsi="Arial" w:cs="Arial"/>
          <w:szCs w:val="22"/>
        </w:rPr>
        <w:t xml:space="preserve">authorisation </w:t>
      </w:r>
      <w:proofErr w:type="gramStart"/>
      <w:r w:rsidRPr="0021648A">
        <w:rPr>
          <w:rFonts w:ascii="Arial" w:hAnsi="Arial" w:cs="Arial"/>
          <w:szCs w:val="22"/>
        </w:rPr>
        <w:t>body;</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the Recipient obtains duplicate funding from a third party for the </w:t>
      </w:r>
      <w:proofErr w:type="gramStart"/>
      <w:r w:rsidRPr="0021648A">
        <w:rPr>
          <w:rFonts w:ascii="Arial" w:hAnsi="Arial" w:cs="Arial"/>
          <w:szCs w:val="22"/>
        </w:rPr>
        <w:t>Project;</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the Recipient obtains funding from a third party which, in the reasonable opinion of the </w:t>
      </w:r>
      <w:r w:rsidR="009133CB" w:rsidRPr="0021648A">
        <w:rPr>
          <w:rFonts w:ascii="Arial" w:hAnsi="Arial" w:cs="Arial"/>
          <w:szCs w:val="22"/>
        </w:rPr>
        <w:t>Commissioner</w:t>
      </w:r>
      <w:r w:rsidRPr="0021648A">
        <w:rPr>
          <w:rFonts w:ascii="Arial" w:hAnsi="Arial" w:cs="Arial"/>
          <w:szCs w:val="22"/>
        </w:rPr>
        <w:t xml:space="preserve">, undertakes activities that are likely to bring the reputation of the Project or the </w:t>
      </w:r>
      <w:r w:rsidR="009133CB" w:rsidRPr="0021648A">
        <w:rPr>
          <w:rFonts w:ascii="Arial" w:hAnsi="Arial" w:cs="Arial"/>
          <w:szCs w:val="22"/>
        </w:rPr>
        <w:t>Commissioner</w:t>
      </w:r>
      <w:r w:rsidRPr="0021648A">
        <w:rPr>
          <w:rFonts w:ascii="Arial" w:hAnsi="Arial" w:cs="Arial"/>
          <w:szCs w:val="22"/>
        </w:rPr>
        <w:t xml:space="preserve"> into </w:t>
      </w:r>
      <w:proofErr w:type="gramStart"/>
      <w:r w:rsidRPr="0021648A">
        <w:rPr>
          <w:rFonts w:ascii="Arial" w:hAnsi="Arial" w:cs="Arial"/>
          <w:szCs w:val="22"/>
        </w:rPr>
        <w:t>disrepute;</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the Recipient provides the </w:t>
      </w:r>
      <w:r w:rsidR="009133CB" w:rsidRPr="0021648A">
        <w:rPr>
          <w:rFonts w:ascii="Arial" w:hAnsi="Arial" w:cs="Arial"/>
          <w:szCs w:val="22"/>
        </w:rPr>
        <w:t>Commissioner</w:t>
      </w:r>
      <w:r w:rsidRPr="0021648A">
        <w:rPr>
          <w:rFonts w:ascii="Arial" w:hAnsi="Arial" w:cs="Arial"/>
          <w:szCs w:val="22"/>
        </w:rPr>
        <w:t xml:space="preserve"> with any materially misleading or inaccurate </w:t>
      </w:r>
      <w:proofErr w:type="gramStart"/>
      <w:r w:rsidRPr="0021648A">
        <w:rPr>
          <w:rFonts w:ascii="Arial" w:hAnsi="Arial" w:cs="Arial"/>
          <w:szCs w:val="22"/>
        </w:rPr>
        <w:t>information;</w:t>
      </w:r>
      <w:proofErr w:type="gramEnd"/>
    </w:p>
    <w:p w:rsidR="00E2018B" w:rsidRPr="0021648A" w:rsidRDefault="00E2018B" w:rsidP="0021648A">
      <w:pPr>
        <w:numPr>
          <w:ilvl w:val="2"/>
          <w:numId w:val="20"/>
        </w:numPr>
        <w:spacing w:line="240" w:lineRule="auto"/>
        <w:ind w:left="1418" w:hanging="851"/>
        <w:rPr>
          <w:rFonts w:ascii="Arial" w:hAnsi="Arial" w:cs="Arial"/>
          <w:szCs w:val="22"/>
        </w:rPr>
      </w:pPr>
      <w:r w:rsidRPr="0021648A">
        <w:rPr>
          <w:rFonts w:ascii="Arial" w:hAnsi="Arial" w:cs="Arial"/>
          <w:szCs w:val="22"/>
        </w:rPr>
        <w:t>the Recipient fails, in the timescales set out by the Commissioner, to provide the Commissioner with information or documentation requested in the reasonable opinion of the Commissioner.</w:t>
      </w:r>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the Recipient commits or committed a Prohibited </w:t>
      </w:r>
      <w:proofErr w:type="gramStart"/>
      <w:r w:rsidRPr="0021648A">
        <w:rPr>
          <w:rFonts w:ascii="Arial" w:hAnsi="Arial" w:cs="Arial"/>
          <w:szCs w:val="22"/>
        </w:rPr>
        <w:t>Act;</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any member of the governing body, employee or volunteer of the Recipient has (a) acted dishonestly or negligently at any time and directly or indirectly to the detriment of the Project or (b) taken any actions which, in the reasonable opinion of the </w:t>
      </w:r>
      <w:r w:rsidR="009133CB" w:rsidRPr="0021648A">
        <w:rPr>
          <w:rFonts w:ascii="Arial" w:hAnsi="Arial" w:cs="Arial"/>
          <w:szCs w:val="22"/>
        </w:rPr>
        <w:t>Commissioner</w:t>
      </w:r>
      <w:r w:rsidRPr="0021648A">
        <w:rPr>
          <w:rFonts w:ascii="Arial" w:hAnsi="Arial" w:cs="Arial"/>
          <w:szCs w:val="22"/>
        </w:rPr>
        <w:t xml:space="preserve">, bring or are likely to bring the </w:t>
      </w:r>
      <w:r w:rsidR="009133CB" w:rsidRPr="0021648A">
        <w:rPr>
          <w:rFonts w:ascii="Arial" w:hAnsi="Arial" w:cs="Arial"/>
          <w:szCs w:val="22"/>
        </w:rPr>
        <w:t>Commissioner</w:t>
      </w:r>
      <w:r w:rsidRPr="0021648A">
        <w:rPr>
          <w:rFonts w:ascii="Arial" w:hAnsi="Arial" w:cs="Arial"/>
          <w:szCs w:val="22"/>
        </w:rPr>
        <w:t xml:space="preserve">'s name or reputation into </w:t>
      </w:r>
      <w:proofErr w:type="gramStart"/>
      <w:r w:rsidRPr="0021648A">
        <w:rPr>
          <w:rFonts w:ascii="Arial" w:hAnsi="Arial" w:cs="Arial"/>
          <w:szCs w:val="22"/>
        </w:rPr>
        <w:t>disrepute;</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the Recipient ceases to operate for any reason, or it passes a resolution (or any court of competent jurisdiction makes an order) that it be wound up or dissolved (other than for the purpose of a bona fide and solvent reconstruction or amalgamation</w:t>
      </w:r>
      <w:proofErr w:type="gramStart"/>
      <w:r w:rsidRPr="0021648A">
        <w:rPr>
          <w:rFonts w:ascii="Arial" w:hAnsi="Arial" w:cs="Arial"/>
          <w:szCs w:val="22"/>
        </w:rPr>
        <w:t>);</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the Recipient becomes insolvent, or it is declared bankrupt, or it is placed into receivership, administration or liquidation, or a petition has been presented for its winding up, or it </w:t>
      </w:r>
      <w:proofErr w:type="gramStart"/>
      <w:r w:rsidRPr="0021648A">
        <w:rPr>
          <w:rFonts w:ascii="Arial" w:hAnsi="Arial" w:cs="Arial"/>
          <w:szCs w:val="22"/>
        </w:rPr>
        <w:t>enters into</w:t>
      </w:r>
      <w:proofErr w:type="gramEnd"/>
      <w:r w:rsidRPr="0021648A">
        <w:rPr>
          <w:rFonts w:ascii="Arial" w:hAnsi="Arial" w:cs="Arial"/>
          <w:szCs w:val="22"/>
        </w:rPr>
        <w:t xml:space="preserve"> any arrangement or composition for the benefit of its creditors, or it is unable to pay its debts as they fall due; or</w:t>
      </w:r>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the Recipient fails to comply with any of the terms and conditions set out in this Agreement and fails to rectify any such failure within 30 days of receiving written notice detailing the failure.</w:t>
      </w:r>
    </w:p>
    <w:p w:rsidR="00280097" w:rsidRPr="0021648A" w:rsidRDefault="00280097" w:rsidP="0021648A">
      <w:pPr>
        <w:spacing w:line="240" w:lineRule="auto"/>
        <w:ind w:left="1418"/>
        <w:rPr>
          <w:rFonts w:ascii="Arial" w:hAnsi="Arial" w:cs="Arial"/>
          <w:szCs w:val="22"/>
        </w:rPr>
      </w:pPr>
    </w:p>
    <w:p w:rsidR="00C04B15" w:rsidRPr="0021648A" w:rsidRDefault="00C04B15"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Where the Commissioner requires any part or </w:t>
      </w:r>
      <w:proofErr w:type="gramStart"/>
      <w:r w:rsidRPr="0021648A">
        <w:rPr>
          <w:rFonts w:ascii="Arial" w:hAnsi="Arial" w:cs="Arial"/>
          <w:szCs w:val="22"/>
        </w:rPr>
        <w:t>all of</w:t>
      </w:r>
      <w:proofErr w:type="gramEnd"/>
      <w:r w:rsidRPr="0021648A">
        <w:rPr>
          <w:rFonts w:ascii="Arial" w:hAnsi="Arial" w:cs="Arial"/>
          <w:szCs w:val="22"/>
        </w:rPr>
        <w:t xml:space="preserve"> the Grant to be repaid in accordance with paragraph 1</w:t>
      </w:r>
      <w:r w:rsidR="001A7078" w:rsidRPr="0021648A">
        <w:rPr>
          <w:rFonts w:ascii="Arial" w:hAnsi="Arial" w:cs="Arial"/>
          <w:szCs w:val="22"/>
        </w:rPr>
        <w:t>3</w:t>
      </w:r>
      <w:r w:rsidRPr="0021648A">
        <w:rPr>
          <w:rFonts w:ascii="Arial" w:hAnsi="Arial" w:cs="Arial"/>
          <w:szCs w:val="22"/>
        </w:rPr>
        <w:t xml:space="preserve">.1, the Recipient shall repay this amount no later than 30 days of the date it received the demand for repayment. If the Recipient fails to repay the Grant within 30 days of a demand from the Commissioner for payment, the sum will be recoverable summarily as a civil debt. </w:t>
      </w:r>
    </w:p>
    <w:p w:rsidR="00C04B15" w:rsidRPr="0021648A" w:rsidRDefault="00C04B15" w:rsidP="0021648A">
      <w:pPr>
        <w:autoSpaceDE w:val="0"/>
        <w:autoSpaceDN w:val="0"/>
        <w:adjustRightInd w:val="0"/>
        <w:spacing w:line="240" w:lineRule="auto"/>
        <w:ind w:left="360"/>
        <w:jc w:val="left"/>
        <w:rPr>
          <w:rFonts w:ascii="Arial" w:hAnsi="Arial" w:cs="Arial"/>
          <w:color w:val="000000"/>
          <w:szCs w:val="22"/>
          <w:lang w:eastAsia="en-GB"/>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w:t>
      </w:r>
      <w:r w:rsidR="009133CB" w:rsidRPr="0021648A">
        <w:rPr>
          <w:rFonts w:ascii="Arial" w:hAnsi="Arial" w:cs="Arial"/>
          <w:szCs w:val="22"/>
        </w:rPr>
        <w:t>Commissioner</w:t>
      </w:r>
      <w:r w:rsidRPr="0021648A">
        <w:rPr>
          <w:rFonts w:ascii="Arial" w:hAnsi="Arial" w:cs="Arial"/>
          <w:szCs w:val="22"/>
        </w:rPr>
        <w:t xml:space="preserve"> may retain or set off any sums owed to it by the Recipient which have fallen due and payable against any sums due to the Recipient under this agreement or any other agreement pursuant to which the Recipient provides goods or services to the </w:t>
      </w:r>
      <w:r w:rsidR="009133CB" w:rsidRPr="0021648A">
        <w:rPr>
          <w:rFonts w:ascii="Arial" w:hAnsi="Arial" w:cs="Arial"/>
          <w:szCs w:val="22"/>
        </w:rPr>
        <w:t>Commissioner</w:t>
      </w:r>
      <w:r w:rsidRPr="0021648A">
        <w:rPr>
          <w:rFonts w:ascii="Arial" w:hAnsi="Arial" w:cs="Arial"/>
          <w:szCs w:val="22"/>
        </w:rPr>
        <w:t>.</w:t>
      </w:r>
    </w:p>
    <w:p w:rsidR="00280097" w:rsidRPr="0021648A" w:rsidRDefault="00280097" w:rsidP="0021648A">
      <w:pPr>
        <w:spacing w:line="240" w:lineRule="auto"/>
        <w:ind w:left="567"/>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make any payments due to the </w:t>
      </w:r>
      <w:r w:rsidR="009133CB" w:rsidRPr="0021648A">
        <w:rPr>
          <w:rFonts w:ascii="Arial" w:hAnsi="Arial" w:cs="Arial"/>
          <w:szCs w:val="22"/>
        </w:rPr>
        <w:t>Commissioner</w:t>
      </w:r>
      <w:r w:rsidRPr="0021648A">
        <w:rPr>
          <w:rFonts w:ascii="Arial" w:hAnsi="Arial" w:cs="Arial"/>
          <w:szCs w:val="22"/>
        </w:rPr>
        <w:t xml:space="preserve"> without any deduction whether by way of set-off, counterclaim, discount, abatement or otherwise.</w:t>
      </w:r>
    </w:p>
    <w:p w:rsidR="00280097" w:rsidRPr="0021648A" w:rsidRDefault="00280097" w:rsidP="0021648A">
      <w:pPr>
        <w:pStyle w:val="ListParagraph"/>
        <w:rPr>
          <w:rFonts w:ascii="Arial" w:hAnsi="Arial"/>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Should the Recipient be subject to financial or other difficulties which </w:t>
      </w:r>
      <w:proofErr w:type="gramStart"/>
      <w:r w:rsidRPr="0021648A">
        <w:rPr>
          <w:rFonts w:ascii="Arial" w:hAnsi="Arial" w:cs="Arial"/>
          <w:szCs w:val="22"/>
        </w:rPr>
        <w:t>are capable of having</w:t>
      </w:r>
      <w:proofErr w:type="gramEnd"/>
      <w:r w:rsidRPr="0021648A">
        <w:rPr>
          <w:rFonts w:ascii="Arial" w:hAnsi="Arial" w:cs="Arial"/>
          <w:szCs w:val="22"/>
        </w:rPr>
        <w:t xml:space="preserve"> a material impact on its effective delivery of the Project or compliance with this Agreement it will notify the </w:t>
      </w:r>
      <w:r w:rsidR="009133CB" w:rsidRPr="0021648A">
        <w:rPr>
          <w:rFonts w:ascii="Arial" w:hAnsi="Arial" w:cs="Arial"/>
          <w:szCs w:val="22"/>
        </w:rPr>
        <w:t>Commissioner</w:t>
      </w:r>
      <w:r w:rsidRPr="0021648A">
        <w:rPr>
          <w:rFonts w:ascii="Arial" w:hAnsi="Arial" w:cs="Arial"/>
          <w:szCs w:val="22"/>
        </w:rPr>
        <w:t xml:space="preserve"> as soon as possible so that, if possible, and without creating any legal obligation, the </w:t>
      </w:r>
      <w:r w:rsidR="009133CB" w:rsidRPr="0021648A">
        <w:rPr>
          <w:rFonts w:ascii="Arial" w:hAnsi="Arial" w:cs="Arial"/>
          <w:szCs w:val="22"/>
        </w:rPr>
        <w:t>Commissioner</w:t>
      </w:r>
      <w:r w:rsidRPr="0021648A">
        <w:rPr>
          <w:rFonts w:ascii="Arial" w:hAnsi="Arial" w:cs="Arial"/>
          <w:szCs w:val="22"/>
        </w:rPr>
        <w:t xml:space="preserve"> will have an opportunity to provide assistance in resolving the problem or to take action to protect the </w:t>
      </w:r>
      <w:r w:rsidR="009133CB" w:rsidRPr="0021648A">
        <w:rPr>
          <w:rFonts w:ascii="Arial" w:hAnsi="Arial" w:cs="Arial"/>
          <w:szCs w:val="22"/>
        </w:rPr>
        <w:t>Commissioner</w:t>
      </w:r>
      <w:r w:rsidRPr="0021648A">
        <w:rPr>
          <w:rFonts w:ascii="Arial" w:hAnsi="Arial" w:cs="Arial"/>
          <w:szCs w:val="22"/>
        </w:rPr>
        <w:t xml:space="preserve"> and the Grant monies.</w:t>
      </w:r>
    </w:p>
    <w:p w:rsidR="0030454A" w:rsidRPr="0021648A" w:rsidRDefault="0030454A"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b/>
          <w:szCs w:val="22"/>
        </w:rPr>
      </w:pPr>
      <w:bookmarkStart w:id="16" w:name="a492774"/>
      <w:r w:rsidRPr="0021648A">
        <w:rPr>
          <w:rFonts w:ascii="Arial" w:hAnsi="Arial" w:cs="Arial"/>
          <w:b/>
          <w:szCs w:val="22"/>
        </w:rPr>
        <w:t>Anti-discrimination</w:t>
      </w:r>
      <w:bookmarkEnd w:id="16"/>
    </w:p>
    <w:p w:rsidR="00C532BA" w:rsidRPr="0021648A" w:rsidRDefault="009F3D92" w:rsidP="0021648A">
      <w:pPr>
        <w:numPr>
          <w:ilvl w:val="1"/>
          <w:numId w:val="20"/>
        </w:numPr>
        <w:spacing w:line="240" w:lineRule="auto"/>
        <w:ind w:left="567" w:hanging="567"/>
        <w:rPr>
          <w:rFonts w:ascii="Arial" w:hAnsi="Arial" w:cs="Arial"/>
          <w:szCs w:val="22"/>
        </w:rPr>
      </w:pPr>
      <w:bookmarkStart w:id="17" w:name="a777125"/>
      <w:r w:rsidRPr="0021648A">
        <w:rPr>
          <w:rFonts w:ascii="Arial" w:hAnsi="Arial" w:cs="Arial"/>
          <w:szCs w:val="22"/>
        </w:rPr>
        <w:t>The Recipient shall not unlawfully discriminate within the meaning and scope of any law, enactment, order, or regulation relating to discrimination (whether in race, gender, religion, disability, sexual orientation, age or otherwise) in employment.</w:t>
      </w:r>
      <w:bookmarkEnd w:id="17"/>
    </w:p>
    <w:p w:rsidR="00280097" w:rsidRPr="0021648A" w:rsidRDefault="00280097" w:rsidP="0021648A">
      <w:pPr>
        <w:spacing w:line="240" w:lineRule="auto"/>
        <w:ind w:left="567"/>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take all reasonable steps to secure the observance of clause </w:t>
      </w:r>
      <w:r w:rsidR="00C532BA" w:rsidRPr="0021648A">
        <w:rPr>
          <w:rFonts w:ascii="Arial" w:hAnsi="Arial" w:cs="Arial"/>
          <w:szCs w:val="22"/>
        </w:rPr>
        <w:fldChar w:fldCharType="begin"/>
      </w:r>
      <w:r w:rsidRPr="0021648A">
        <w:rPr>
          <w:rFonts w:ascii="Arial" w:hAnsi="Arial" w:cs="Arial"/>
          <w:szCs w:val="22"/>
        </w:rPr>
        <w:instrText xml:space="preserve">REF "a777125" \h \w </w:instrText>
      </w:r>
      <w:r w:rsidR="009133CB" w:rsidRPr="0021648A">
        <w:rPr>
          <w:rFonts w:ascii="Arial" w:hAnsi="Arial" w:cs="Arial"/>
          <w:szCs w:val="22"/>
        </w:rPr>
        <w:instrText xml:space="preserve"> \* MERGEFORMAT </w:instrText>
      </w:r>
      <w:r w:rsidR="00C532BA" w:rsidRPr="0021648A">
        <w:rPr>
          <w:rFonts w:ascii="Arial" w:hAnsi="Arial" w:cs="Arial"/>
          <w:szCs w:val="22"/>
        </w:rPr>
      </w:r>
      <w:r w:rsidR="00C532BA" w:rsidRPr="0021648A">
        <w:rPr>
          <w:rFonts w:ascii="Arial" w:hAnsi="Arial" w:cs="Arial"/>
          <w:szCs w:val="22"/>
        </w:rPr>
        <w:fldChar w:fldCharType="separate"/>
      </w:r>
      <w:r w:rsidR="00021341">
        <w:rPr>
          <w:rFonts w:ascii="Arial" w:hAnsi="Arial" w:cs="Arial"/>
          <w:szCs w:val="22"/>
        </w:rPr>
        <w:t>13.1</w:t>
      </w:r>
      <w:r w:rsidR="00C532BA" w:rsidRPr="0021648A">
        <w:rPr>
          <w:rFonts w:ascii="Arial" w:hAnsi="Arial" w:cs="Arial"/>
          <w:szCs w:val="22"/>
        </w:rPr>
        <w:fldChar w:fldCharType="end"/>
      </w:r>
      <w:r w:rsidRPr="0021648A">
        <w:rPr>
          <w:rFonts w:ascii="Arial" w:hAnsi="Arial" w:cs="Arial"/>
          <w:szCs w:val="22"/>
        </w:rPr>
        <w:t xml:space="preserve"> by all servants, employees or agents of the Recipient and all suppliers and sub-contractors engaged on the Project.</w:t>
      </w:r>
    </w:p>
    <w:p w:rsidR="0030454A" w:rsidRPr="0021648A" w:rsidRDefault="0030454A"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b/>
          <w:szCs w:val="22"/>
        </w:rPr>
      </w:pPr>
      <w:bookmarkStart w:id="18" w:name="a189652"/>
      <w:r w:rsidRPr="0021648A">
        <w:rPr>
          <w:rFonts w:ascii="Arial" w:hAnsi="Arial" w:cs="Arial"/>
          <w:b/>
          <w:szCs w:val="22"/>
        </w:rPr>
        <w:t>Human rights</w:t>
      </w:r>
      <w:bookmarkEnd w:id="18"/>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(and shall use its reasonable endeavours to procure that its staff shall) </w:t>
      </w:r>
      <w:proofErr w:type="gramStart"/>
      <w:r w:rsidRPr="0021648A">
        <w:rPr>
          <w:rFonts w:ascii="Arial" w:hAnsi="Arial" w:cs="Arial"/>
          <w:szCs w:val="22"/>
        </w:rPr>
        <w:t>at all times</w:t>
      </w:r>
      <w:proofErr w:type="gramEnd"/>
      <w:r w:rsidRPr="0021648A">
        <w:rPr>
          <w:rFonts w:ascii="Arial" w:hAnsi="Arial" w:cs="Arial"/>
          <w:szCs w:val="22"/>
        </w:rPr>
        <w:t xml:space="preserve"> comply with the provisions of the Human Rights Act 1998 in the performance of this Agreement as if the Recipient were a public body (as defined in the Human Rights Act 1998).</w:t>
      </w:r>
    </w:p>
    <w:p w:rsidR="00280097" w:rsidRPr="0021648A" w:rsidRDefault="00280097" w:rsidP="0021648A">
      <w:pPr>
        <w:spacing w:line="240" w:lineRule="auto"/>
        <w:ind w:left="567"/>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undertake, or refrain from undertaking, such acts as the </w:t>
      </w:r>
      <w:r w:rsidR="009133CB" w:rsidRPr="0021648A">
        <w:rPr>
          <w:rFonts w:ascii="Arial" w:hAnsi="Arial" w:cs="Arial"/>
          <w:szCs w:val="22"/>
        </w:rPr>
        <w:t>Commissioner</w:t>
      </w:r>
      <w:r w:rsidRPr="0021648A">
        <w:rPr>
          <w:rFonts w:ascii="Arial" w:hAnsi="Arial" w:cs="Arial"/>
          <w:szCs w:val="22"/>
        </w:rPr>
        <w:t xml:space="preserve"> requests </w:t>
      </w:r>
      <w:proofErr w:type="gramStart"/>
      <w:r w:rsidRPr="0021648A">
        <w:rPr>
          <w:rFonts w:ascii="Arial" w:hAnsi="Arial" w:cs="Arial"/>
          <w:szCs w:val="22"/>
        </w:rPr>
        <w:t>so as to</w:t>
      </w:r>
      <w:proofErr w:type="gramEnd"/>
      <w:r w:rsidRPr="0021648A">
        <w:rPr>
          <w:rFonts w:ascii="Arial" w:hAnsi="Arial" w:cs="Arial"/>
          <w:szCs w:val="22"/>
        </w:rPr>
        <w:t xml:space="preserve"> enable the </w:t>
      </w:r>
      <w:r w:rsidR="009133CB" w:rsidRPr="0021648A">
        <w:rPr>
          <w:rFonts w:ascii="Arial" w:hAnsi="Arial" w:cs="Arial"/>
          <w:szCs w:val="22"/>
        </w:rPr>
        <w:t>Commissioner</w:t>
      </w:r>
      <w:r w:rsidRPr="0021648A">
        <w:rPr>
          <w:rFonts w:ascii="Arial" w:hAnsi="Arial" w:cs="Arial"/>
          <w:szCs w:val="22"/>
        </w:rPr>
        <w:t xml:space="preserve"> to comply with its obligations under the Human Rights Act 1998.</w:t>
      </w:r>
    </w:p>
    <w:p w:rsidR="00BE0CF0" w:rsidRPr="0021648A" w:rsidRDefault="00BE0CF0" w:rsidP="0021648A">
      <w:pPr>
        <w:autoSpaceDE w:val="0"/>
        <w:autoSpaceDN w:val="0"/>
        <w:adjustRightInd w:val="0"/>
        <w:spacing w:line="240" w:lineRule="auto"/>
        <w:jc w:val="left"/>
        <w:rPr>
          <w:rFonts w:ascii="Arial" w:hAnsi="Arial" w:cs="Arial"/>
          <w:b/>
          <w:bCs/>
          <w:color w:val="FF0000"/>
          <w:szCs w:val="22"/>
          <w:lang w:eastAsia="en-GB"/>
        </w:rPr>
      </w:pPr>
      <w:bookmarkStart w:id="19" w:name="a133655"/>
    </w:p>
    <w:p w:rsidR="00BE0CF0" w:rsidRPr="0021648A" w:rsidRDefault="00BE0CF0" w:rsidP="009B5015">
      <w:pPr>
        <w:numPr>
          <w:ilvl w:val="0"/>
          <w:numId w:val="26"/>
        </w:numPr>
        <w:autoSpaceDE w:val="0"/>
        <w:autoSpaceDN w:val="0"/>
        <w:adjustRightInd w:val="0"/>
        <w:spacing w:line="240" w:lineRule="auto"/>
        <w:jc w:val="left"/>
        <w:rPr>
          <w:rFonts w:ascii="Arial" w:hAnsi="Arial" w:cs="Arial"/>
          <w:color w:val="FF0000"/>
          <w:szCs w:val="22"/>
          <w:lang w:eastAsia="en-GB"/>
        </w:rPr>
      </w:pPr>
    </w:p>
    <w:p w:rsidR="00C532BA" w:rsidRPr="0021648A" w:rsidRDefault="009F3D92" w:rsidP="0021648A">
      <w:pPr>
        <w:numPr>
          <w:ilvl w:val="0"/>
          <w:numId w:val="20"/>
        </w:numPr>
        <w:spacing w:line="240" w:lineRule="auto"/>
        <w:ind w:left="567" w:hanging="567"/>
        <w:rPr>
          <w:rFonts w:ascii="Arial" w:hAnsi="Arial" w:cs="Arial"/>
          <w:b/>
          <w:szCs w:val="22"/>
        </w:rPr>
      </w:pPr>
      <w:r w:rsidRPr="0021648A">
        <w:rPr>
          <w:rFonts w:ascii="Arial" w:hAnsi="Arial" w:cs="Arial"/>
          <w:b/>
          <w:szCs w:val="22"/>
        </w:rPr>
        <w:t>Limitation of liability</w:t>
      </w:r>
      <w:bookmarkEnd w:id="19"/>
    </w:p>
    <w:p w:rsidR="00C532BA" w:rsidRPr="0021648A" w:rsidRDefault="009F3D92" w:rsidP="0021648A">
      <w:pPr>
        <w:numPr>
          <w:ilvl w:val="1"/>
          <w:numId w:val="20"/>
        </w:numPr>
        <w:spacing w:line="240" w:lineRule="auto"/>
        <w:ind w:left="567" w:hanging="567"/>
        <w:rPr>
          <w:rFonts w:ascii="Arial" w:hAnsi="Arial" w:cs="Arial"/>
          <w:szCs w:val="22"/>
        </w:rPr>
      </w:pPr>
      <w:bookmarkStart w:id="20" w:name="a878496"/>
      <w:r w:rsidRPr="0021648A">
        <w:rPr>
          <w:rFonts w:ascii="Arial" w:hAnsi="Arial" w:cs="Arial"/>
          <w:szCs w:val="22"/>
        </w:rPr>
        <w:t xml:space="preserve">The </w:t>
      </w:r>
      <w:r w:rsidR="009133CB" w:rsidRPr="0021648A">
        <w:rPr>
          <w:rFonts w:ascii="Arial" w:hAnsi="Arial" w:cs="Arial"/>
          <w:szCs w:val="22"/>
        </w:rPr>
        <w:t>Commissioner</w:t>
      </w:r>
      <w:r w:rsidRPr="0021648A">
        <w:rPr>
          <w:rFonts w:ascii="Arial" w:hAnsi="Arial" w:cs="Arial"/>
          <w:szCs w:val="22"/>
        </w:rPr>
        <w:t xml:space="preserve"> accepts no liability for any consequences, whether direct or indirect, that may come about from the Recipient running the Project, the use of the Grant or from withdrawal of the Grant. The Recipient shall indemnify and hold harmless the </w:t>
      </w:r>
      <w:r w:rsidR="009133CB" w:rsidRPr="0021648A">
        <w:rPr>
          <w:rFonts w:ascii="Arial" w:hAnsi="Arial" w:cs="Arial"/>
          <w:szCs w:val="22"/>
        </w:rPr>
        <w:t>Commissioner</w:t>
      </w:r>
      <w:r w:rsidRPr="0021648A">
        <w:rPr>
          <w:rFonts w:ascii="Arial" w:hAnsi="Arial" w:cs="Arial"/>
          <w:szCs w:val="22"/>
        </w:rPr>
        <w:t xml:space="preserve">, its employees, agents, </w:t>
      </w:r>
      <w:proofErr w:type="gramStart"/>
      <w:r w:rsidRPr="0021648A">
        <w:rPr>
          <w:rFonts w:ascii="Arial" w:hAnsi="Arial" w:cs="Arial"/>
          <w:szCs w:val="22"/>
        </w:rPr>
        <w:t>officers</w:t>
      </w:r>
      <w:proofErr w:type="gramEnd"/>
      <w:r w:rsidRPr="0021648A">
        <w:rPr>
          <w:rFonts w:ascii="Arial" w:hAnsi="Arial" w:cs="Arial"/>
          <w:szCs w:val="22"/>
        </w:rPr>
        <w:t xml:space="preserve"> or sub-contractors with respect to all claims, demands, actions, costs, expenses, losses, damages and all other liabilities arising from or incurred by reason of the actions and/or omissions of the Recipient in relation to the Project, the non-fulfilment of obligations of the Recipient under this Agreement or its obligations to third parties.</w:t>
      </w:r>
      <w:bookmarkEnd w:id="20"/>
    </w:p>
    <w:p w:rsidR="00280097" w:rsidRPr="0021648A" w:rsidRDefault="00280097" w:rsidP="0021648A">
      <w:pPr>
        <w:spacing w:line="240" w:lineRule="auto"/>
        <w:ind w:left="567"/>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Subject to clause </w:t>
      </w:r>
      <w:r w:rsidR="00C532BA" w:rsidRPr="0021648A">
        <w:rPr>
          <w:rFonts w:ascii="Arial" w:hAnsi="Arial" w:cs="Arial"/>
          <w:szCs w:val="22"/>
        </w:rPr>
        <w:fldChar w:fldCharType="begin"/>
      </w:r>
      <w:r w:rsidRPr="0021648A">
        <w:rPr>
          <w:rFonts w:ascii="Arial" w:hAnsi="Arial" w:cs="Arial"/>
          <w:szCs w:val="22"/>
        </w:rPr>
        <w:instrText xml:space="preserve">REF "a878496" \h \w </w:instrText>
      </w:r>
      <w:r w:rsidR="009133CB" w:rsidRPr="0021648A">
        <w:rPr>
          <w:rFonts w:ascii="Arial" w:hAnsi="Arial" w:cs="Arial"/>
          <w:szCs w:val="22"/>
        </w:rPr>
        <w:instrText xml:space="preserve"> \* MERGEFORMAT </w:instrText>
      </w:r>
      <w:r w:rsidR="00C532BA" w:rsidRPr="0021648A">
        <w:rPr>
          <w:rFonts w:ascii="Arial" w:hAnsi="Arial" w:cs="Arial"/>
          <w:szCs w:val="22"/>
        </w:rPr>
      </w:r>
      <w:r w:rsidR="00C532BA" w:rsidRPr="0021648A">
        <w:rPr>
          <w:rFonts w:ascii="Arial" w:hAnsi="Arial" w:cs="Arial"/>
          <w:szCs w:val="22"/>
        </w:rPr>
        <w:fldChar w:fldCharType="separate"/>
      </w:r>
      <w:r w:rsidR="00021341">
        <w:rPr>
          <w:rFonts w:ascii="Arial" w:hAnsi="Arial" w:cs="Arial"/>
          <w:szCs w:val="22"/>
        </w:rPr>
        <w:t>15.1</w:t>
      </w:r>
      <w:r w:rsidR="00C532BA" w:rsidRPr="0021648A">
        <w:rPr>
          <w:rFonts w:ascii="Arial" w:hAnsi="Arial" w:cs="Arial"/>
          <w:szCs w:val="22"/>
        </w:rPr>
        <w:fldChar w:fldCharType="end"/>
      </w:r>
      <w:r w:rsidRPr="0021648A">
        <w:rPr>
          <w:rFonts w:ascii="Arial" w:hAnsi="Arial" w:cs="Arial"/>
          <w:szCs w:val="22"/>
        </w:rPr>
        <w:t xml:space="preserve">, the </w:t>
      </w:r>
      <w:r w:rsidR="009133CB" w:rsidRPr="0021648A">
        <w:rPr>
          <w:rFonts w:ascii="Arial" w:hAnsi="Arial" w:cs="Arial"/>
          <w:szCs w:val="22"/>
        </w:rPr>
        <w:t>Commissioner</w:t>
      </w:r>
      <w:r w:rsidRPr="0021648A">
        <w:rPr>
          <w:rFonts w:ascii="Arial" w:hAnsi="Arial" w:cs="Arial"/>
          <w:szCs w:val="22"/>
        </w:rPr>
        <w:t>'s liability under this Agreement is limited to the payment of the Grant.</w:t>
      </w:r>
    </w:p>
    <w:p w:rsidR="0030454A" w:rsidRPr="0021648A" w:rsidRDefault="0030454A"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szCs w:val="22"/>
        </w:rPr>
      </w:pPr>
      <w:bookmarkStart w:id="21" w:name="a90929"/>
      <w:r w:rsidRPr="0021648A">
        <w:rPr>
          <w:rFonts w:ascii="Arial" w:hAnsi="Arial" w:cs="Arial"/>
          <w:b/>
          <w:szCs w:val="22"/>
        </w:rPr>
        <w:t>Warranties</w:t>
      </w:r>
      <w:bookmarkEnd w:id="21"/>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The Recipient warrants, undertakes and agrees that:</w:t>
      </w:r>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it has all necessary resources and expertise to deliver the Project (assuming due receipt of the Grant</w:t>
      </w:r>
      <w:proofErr w:type="gramStart"/>
      <w:r w:rsidRPr="0021648A">
        <w:rPr>
          <w:rFonts w:ascii="Arial" w:hAnsi="Arial" w:cs="Arial"/>
          <w:szCs w:val="22"/>
        </w:rPr>
        <w:t>);</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it has not committed, nor shall it commit, any Prohibited </w:t>
      </w:r>
      <w:proofErr w:type="gramStart"/>
      <w:r w:rsidRPr="0021648A">
        <w:rPr>
          <w:rFonts w:ascii="Arial" w:hAnsi="Arial" w:cs="Arial"/>
          <w:szCs w:val="22"/>
        </w:rPr>
        <w:t>Act;</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it shall at all times comply with all relevant legislation and all applicable codes of practice and other similar codes or recommendations, and shall notify the </w:t>
      </w:r>
      <w:r w:rsidR="009133CB" w:rsidRPr="0021648A">
        <w:rPr>
          <w:rFonts w:ascii="Arial" w:hAnsi="Arial" w:cs="Arial"/>
          <w:szCs w:val="22"/>
        </w:rPr>
        <w:t>Commissioner</w:t>
      </w:r>
      <w:r w:rsidRPr="0021648A">
        <w:rPr>
          <w:rFonts w:ascii="Arial" w:hAnsi="Arial" w:cs="Arial"/>
          <w:szCs w:val="22"/>
        </w:rPr>
        <w:t xml:space="preserve"> immediately of any significant departure from such legislation, codes or </w:t>
      </w:r>
      <w:proofErr w:type="gramStart"/>
      <w:r w:rsidRPr="0021648A">
        <w:rPr>
          <w:rFonts w:ascii="Arial" w:hAnsi="Arial" w:cs="Arial"/>
          <w:szCs w:val="22"/>
        </w:rPr>
        <w:t>recommendations;</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it shall comply with the requirements of the Health and Safety at Work etc. Act 1974 and any other acts, orders, regulations and codes of practice relating to health and safety, which may apply to employees and other persons working on the </w:t>
      </w:r>
      <w:proofErr w:type="gramStart"/>
      <w:r w:rsidRPr="0021648A">
        <w:rPr>
          <w:rFonts w:ascii="Arial" w:hAnsi="Arial" w:cs="Arial"/>
          <w:szCs w:val="22"/>
        </w:rPr>
        <w:t>Project;</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it has and shall keep in place adequate procedures for dealing with any conflicts of </w:t>
      </w:r>
      <w:proofErr w:type="gramStart"/>
      <w:r w:rsidRPr="0021648A">
        <w:rPr>
          <w:rFonts w:ascii="Arial" w:hAnsi="Arial" w:cs="Arial"/>
          <w:szCs w:val="22"/>
        </w:rPr>
        <w:t>interest;</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it has and shall keep in place systems to deal with the prevention of fraud and/or administrative </w:t>
      </w:r>
      <w:proofErr w:type="gramStart"/>
      <w:r w:rsidRPr="0021648A">
        <w:rPr>
          <w:rFonts w:ascii="Arial" w:hAnsi="Arial" w:cs="Arial"/>
          <w:szCs w:val="22"/>
        </w:rPr>
        <w:t>malfunction;</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all financial and other information concerning the Recipient which has been disclosed to the </w:t>
      </w:r>
      <w:r w:rsidR="009133CB" w:rsidRPr="0021648A">
        <w:rPr>
          <w:rFonts w:ascii="Arial" w:hAnsi="Arial" w:cs="Arial"/>
          <w:szCs w:val="22"/>
        </w:rPr>
        <w:t>Commissioner</w:t>
      </w:r>
      <w:r w:rsidRPr="0021648A">
        <w:rPr>
          <w:rFonts w:ascii="Arial" w:hAnsi="Arial" w:cs="Arial"/>
          <w:szCs w:val="22"/>
        </w:rPr>
        <w:t xml:space="preserve"> is to the best of its knowledge and belief, true and </w:t>
      </w:r>
      <w:proofErr w:type="gramStart"/>
      <w:r w:rsidRPr="0021648A">
        <w:rPr>
          <w:rFonts w:ascii="Arial" w:hAnsi="Arial" w:cs="Arial"/>
          <w:szCs w:val="22"/>
        </w:rPr>
        <w:t>accurate;</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it is not subject to any contractual or other restriction imposed by its own or any other organisation's rules or regulations or otherwise which may prevent or materially impede it from meeting its obligations in connection with the </w:t>
      </w:r>
      <w:proofErr w:type="gramStart"/>
      <w:r w:rsidRPr="0021648A">
        <w:rPr>
          <w:rFonts w:ascii="Arial" w:hAnsi="Arial" w:cs="Arial"/>
          <w:szCs w:val="22"/>
        </w:rPr>
        <w:t>Grant;</w:t>
      </w:r>
      <w:proofErr w:type="gramEnd"/>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it is not aware of anything in its own affairs, which it has not disclosed to the </w:t>
      </w:r>
      <w:r w:rsidR="009133CB" w:rsidRPr="0021648A">
        <w:rPr>
          <w:rFonts w:ascii="Arial" w:hAnsi="Arial" w:cs="Arial"/>
          <w:szCs w:val="22"/>
        </w:rPr>
        <w:t>Commissioner</w:t>
      </w:r>
      <w:r w:rsidRPr="0021648A">
        <w:rPr>
          <w:rFonts w:ascii="Arial" w:hAnsi="Arial" w:cs="Arial"/>
          <w:szCs w:val="22"/>
        </w:rPr>
        <w:t xml:space="preserve"> or any of the </w:t>
      </w:r>
      <w:r w:rsidR="009133CB" w:rsidRPr="0021648A">
        <w:rPr>
          <w:rFonts w:ascii="Arial" w:hAnsi="Arial" w:cs="Arial"/>
          <w:szCs w:val="22"/>
        </w:rPr>
        <w:t>Commissioner</w:t>
      </w:r>
      <w:r w:rsidRPr="0021648A">
        <w:rPr>
          <w:rFonts w:ascii="Arial" w:hAnsi="Arial" w:cs="Arial"/>
          <w:szCs w:val="22"/>
        </w:rPr>
        <w:t xml:space="preserve">'s advisers, which might reasonably have influenced the decision of the </w:t>
      </w:r>
      <w:r w:rsidR="009133CB" w:rsidRPr="0021648A">
        <w:rPr>
          <w:rFonts w:ascii="Arial" w:hAnsi="Arial" w:cs="Arial"/>
          <w:szCs w:val="22"/>
        </w:rPr>
        <w:t>Commissioner</w:t>
      </w:r>
      <w:r w:rsidRPr="0021648A">
        <w:rPr>
          <w:rFonts w:ascii="Arial" w:hAnsi="Arial" w:cs="Arial"/>
          <w:szCs w:val="22"/>
        </w:rPr>
        <w:t xml:space="preserve"> to make the Grant on the terms contained in this Agreement; and</w:t>
      </w:r>
    </w:p>
    <w:p w:rsidR="00C532BA" w:rsidRPr="0021648A"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since the date of its last accounts there has been no material change in its financial position or prospects.</w:t>
      </w:r>
    </w:p>
    <w:p w:rsidR="00BE0CF0" w:rsidRPr="0021648A" w:rsidRDefault="00BE0CF0" w:rsidP="0021648A">
      <w:pPr>
        <w:autoSpaceDE w:val="0"/>
        <w:autoSpaceDN w:val="0"/>
        <w:adjustRightInd w:val="0"/>
        <w:spacing w:line="240" w:lineRule="auto"/>
        <w:jc w:val="left"/>
        <w:rPr>
          <w:rFonts w:ascii="Arial" w:hAnsi="Arial" w:cs="Arial"/>
          <w:color w:val="FF0000"/>
          <w:szCs w:val="22"/>
          <w:lang w:eastAsia="en-GB"/>
        </w:rPr>
      </w:pPr>
    </w:p>
    <w:p w:rsidR="00C532BA" w:rsidRPr="0021648A" w:rsidRDefault="009F3D92" w:rsidP="0021648A">
      <w:pPr>
        <w:numPr>
          <w:ilvl w:val="0"/>
          <w:numId w:val="20"/>
        </w:numPr>
        <w:spacing w:line="240" w:lineRule="auto"/>
        <w:ind w:left="567" w:hanging="567"/>
        <w:rPr>
          <w:rFonts w:ascii="Arial" w:hAnsi="Arial" w:cs="Arial"/>
          <w:szCs w:val="22"/>
        </w:rPr>
      </w:pPr>
      <w:bookmarkStart w:id="22" w:name="a166519"/>
      <w:r w:rsidRPr="0021648A">
        <w:rPr>
          <w:rFonts w:ascii="Arial" w:hAnsi="Arial" w:cs="Arial"/>
          <w:b/>
          <w:szCs w:val="22"/>
        </w:rPr>
        <w:t>Insurance</w:t>
      </w:r>
      <w:bookmarkEnd w:id="22"/>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w:t>
      </w:r>
      <w:proofErr w:type="gramStart"/>
      <w:r w:rsidRPr="0021648A">
        <w:rPr>
          <w:rFonts w:ascii="Arial" w:hAnsi="Arial" w:cs="Arial"/>
          <w:szCs w:val="22"/>
        </w:rPr>
        <w:t>effect</w:t>
      </w:r>
      <w:proofErr w:type="gramEnd"/>
      <w:r w:rsidRPr="0021648A">
        <w:rPr>
          <w:rFonts w:ascii="Arial" w:hAnsi="Arial" w:cs="Arial"/>
          <w:szCs w:val="22"/>
        </w:rPr>
        <w:t xml:space="preserve"> and maintain with a reputable insurance company a policy or policies in respect of all risks which may be incurred by the Recipient, arising out of the Recipient's performance of the Agreement, including death or personal injury, loss of or damage to property or any other loss (the </w:t>
      </w:r>
      <w:r w:rsidRPr="0021648A">
        <w:rPr>
          <w:rStyle w:val="Defterm"/>
          <w:rFonts w:ascii="Arial" w:hAnsi="Arial" w:cs="Arial"/>
          <w:szCs w:val="22"/>
        </w:rPr>
        <w:t>Required Insurances</w:t>
      </w:r>
      <w:r w:rsidRPr="0021648A">
        <w:rPr>
          <w:rFonts w:ascii="Arial" w:hAnsi="Arial" w:cs="Arial"/>
          <w:szCs w:val="22"/>
        </w:rPr>
        <w:t>).</w:t>
      </w:r>
    </w:p>
    <w:p w:rsidR="00280097" w:rsidRPr="0021648A" w:rsidRDefault="00280097" w:rsidP="0021648A">
      <w:pPr>
        <w:spacing w:line="240" w:lineRule="auto"/>
        <w:ind w:left="567"/>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The Required Insurances referred to above include (but are not limited to):</w:t>
      </w:r>
    </w:p>
    <w:p w:rsidR="00896AF5" w:rsidRPr="00C26CED" w:rsidRDefault="00896AF5" w:rsidP="00896AF5">
      <w:pPr>
        <w:numPr>
          <w:ilvl w:val="2"/>
          <w:numId w:val="20"/>
        </w:numPr>
        <w:spacing w:line="240" w:lineRule="auto"/>
        <w:ind w:left="1418" w:hanging="851"/>
        <w:rPr>
          <w:rFonts w:ascii="Arial" w:hAnsi="Arial" w:cs="Arial"/>
          <w:szCs w:val="22"/>
        </w:rPr>
      </w:pPr>
      <w:r>
        <w:rPr>
          <w:rFonts w:ascii="Arial" w:hAnsi="Arial" w:cs="Arial"/>
          <w:szCs w:val="22"/>
        </w:rPr>
        <w:t xml:space="preserve">professional indemnity </w:t>
      </w:r>
      <w:r w:rsidRPr="0021648A">
        <w:rPr>
          <w:rFonts w:ascii="Arial" w:hAnsi="Arial" w:cs="Arial"/>
          <w:szCs w:val="22"/>
        </w:rPr>
        <w:t xml:space="preserve">insurance with a limit of indemnity of not less than </w:t>
      </w:r>
      <w:r>
        <w:rPr>
          <w:rFonts w:ascii="Arial" w:hAnsi="Arial" w:cs="Arial"/>
          <w:szCs w:val="22"/>
        </w:rPr>
        <w:t>two</w:t>
      </w:r>
      <w:r w:rsidRPr="0021648A">
        <w:rPr>
          <w:rFonts w:ascii="Arial" w:hAnsi="Arial" w:cs="Arial"/>
          <w:szCs w:val="22"/>
        </w:rPr>
        <w:t xml:space="preserve"> million </w:t>
      </w:r>
      <w:r w:rsidRPr="00C26CED">
        <w:rPr>
          <w:rFonts w:ascii="Arial" w:hAnsi="Arial" w:cs="Arial"/>
          <w:szCs w:val="22"/>
        </w:rPr>
        <w:t>pounds (£</w:t>
      </w:r>
      <w:r w:rsidRPr="00020F59">
        <w:rPr>
          <w:rFonts w:ascii="Arial" w:hAnsi="Arial" w:cs="Arial"/>
          <w:szCs w:val="22"/>
        </w:rPr>
        <w:t>2,000,000</w:t>
      </w:r>
      <w:r w:rsidRPr="00C26CED">
        <w:rPr>
          <w:rFonts w:ascii="Arial" w:hAnsi="Arial" w:cs="Arial"/>
          <w:szCs w:val="22"/>
        </w:rPr>
        <w:t xml:space="preserve">) in relation to any one claim or series of claims arising from the </w:t>
      </w:r>
      <w:proofErr w:type="gramStart"/>
      <w:r w:rsidRPr="00C26CED">
        <w:rPr>
          <w:rFonts w:ascii="Arial" w:hAnsi="Arial" w:cs="Arial"/>
          <w:szCs w:val="22"/>
        </w:rPr>
        <w:t>Project;</w:t>
      </w:r>
      <w:proofErr w:type="gramEnd"/>
    </w:p>
    <w:p w:rsidR="00C532BA" w:rsidRPr="00896AF5" w:rsidRDefault="009F3D92" w:rsidP="0021648A">
      <w:pPr>
        <w:numPr>
          <w:ilvl w:val="2"/>
          <w:numId w:val="20"/>
        </w:numPr>
        <w:spacing w:line="240" w:lineRule="auto"/>
        <w:ind w:left="1418" w:hanging="851"/>
        <w:rPr>
          <w:rFonts w:ascii="Arial" w:hAnsi="Arial" w:cs="Arial"/>
          <w:szCs w:val="22"/>
        </w:rPr>
      </w:pPr>
      <w:r w:rsidRPr="0021648A">
        <w:rPr>
          <w:rFonts w:ascii="Arial" w:hAnsi="Arial" w:cs="Arial"/>
          <w:szCs w:val="22"/>
        </w:rPr>
        <w:t xml:space="preserve">public liability insurance with a limit of indemnity of not less </w:t>
      </w:r>
      <w:r w:rsidRPr="00896AF5">
        <w:rPr>
          <w:rFonts w:ascii="Arial" w:hAnsi="Arial" w:cs="Arial"/>
          <w:szCs w:val="22"/>
        </w:rPr>
        <w:t xml:space="preserve">than </w:t>
      </w:r>
      <w:r w:rsidRPr="00F82726">
        <w:rPr>
          <w:rFonts w:ascii="Arial" w:hAnsi="Arial" w:cs="Arial"/>
          <w:szCs w:val="22"/>
        </w:rPr>
        <w:t>ten</w:t>
      </w:r>
      <w:r w:rsidRPr="00896AF5">
        <w:rPr>
          <w:rFonts w:ascii="Arial" w:hAnsi="Arial" w:cs="Arial"/>
          <w:szCs w:val="22"/>
        </w:rPr>
        <w:t xml:space="preserve"> million pounds (£</w:t>
      </w:r>
      <w:r w:rsidRPr="00F82726">
        <w:rPr>
          <w:rFonts w:ascii="Arial" w:hAnsi="Arial" w:cs="Arial"/>
          <w:szCs w:val="22"/>
        </w:rPr>
        <w:t>10,000,000</w:t>
      </w:r>
      <w:r w:rsidRPr="00896AF5">
        <w:rPr>
          <w:rFonts w:ascii="Arial" w:hAnsi="Arial" w:cs="Arial"/>
          <w:szCs w:val="22"/>
        </w:rPr>
        <w:t>) in relation to any one claim or series of claims arising from the Project; and</w:t>
      </w:r>
    </w:p>
    <w:p w:rsidR="00C532BA" w:rsidRPr="0021648A" w:rsidRDefault="009F3D92" w:rsidP="0021648A">
      <w:pPr>
        <w:numPr>
          <w:ilvl w:val="2"/>
          <w:numId w:val="20"/>
        </w:numPr>
        <w:spacing w:line="240" w:lineRule="auto"/>
        <w:ind w:left="1418" w:hanging="851"/>
        <w:rPr>
          <w:rFonts w:ascii="Arial" w:hAnsi="Arial" w:cs="Arial"/>
          <w:szCs w:val="22"/>
        </w:rPr>
      </w:pPr>
      <w:r w:rsidRPr="00896AF5">
        <w:rPr>
          <w:rFonts w:ascii="Arial" w:hAnsi="Arial" w:cs="Arial"/>
          <w:szCs w:val="22"/>
        </w:rPr>
        <w:t xml:space="preserve">employer's liability insurance with a limit of indemnity of not less than </w:t>
      </w:r>
      <w:r w:rsidRPr="00F82726">
        <w:rPr>
          <w:rFonts w:ascii="Arial" w:hAnsi="Arial" w:cs="Arial"/>
          <w:szCs w:val="22"/>
        </w:rPr>
        <w:t>five</w:t>
      </w:r>
      <w:r w:rsidRPr="00896AF5">
        <w:rPr>
          <w:rFonts w:ascii="Arial" w:hAnsi="Arial" w:cs="Arial"/>
          <w:szCs w:val="22"/>
        </w:rPr>
        <w:t xml:space="preserve"> million pounds (£</w:t>
      </w:r>
      <w:r w:rsidRPr="00F82726">
        <w:rPr>
          <w:rFonts w:ascii="Arial" w:hAnsi="Arial" w:cs="Arial"/>
          <w:szCs w:val="22"/>
        </w:rPr>
        <w:t>5,000,000</w:t>
      </w:r>
      <w:r w:rsidRPr="00896AF5">
        <w:rPr>
          <w:rFonts w:ascii="Arial" w:hAnsi="Arial" w:cs="Arial"/>
          <w:szCs w:val="22"/>
        </w:rPr>
        <w:t>) in relation to any</w:t>
      </w:r>
      <w:r w:rsidRPr="0021648A">
        <w:rPr>
          <w:rFonts w:ascii="Arial" w:hAnsi="Arial" w:cs="Arial"/>
          <w:szCs w:val="22"/>
        </w:rPr>
        <w:t xml:space="preserve"> one claim or series of claims arising from the Project.</w:t>
      </w:r>
    </w:p>
    <w:p w:rsidR="00280097" w:rsidRPr="0021648A" w:rsidRDefault="00280097" w:rsidP="0021648A">
      <w:pPr>
        <w:spacing w:line="240" w:lineRule="auto"/>
        <w:ind w:left="1418"/>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The Recipient shall (on request) supply to the </w:t>
      </w:r>
      <w:r w:rsidR="009133CB" w:rsidRPr="0021648A">
        <w:rPr>
          <w:rFonts w:ascii="Arial" w:hAnsi="Arial" w:cs="Arial"/>
          <w:szCs w:val="22"/>
        </w:rPr>
        <w:t>Commissioner</w:t>
      </w:r>
      <w:r w:rsidRPr="0021648A">
        <w:rPr>
          <w:rFonts w:ascii="Arial" w:hAnsi="Arial" w:cs="Arial"/>
          <w:szCs w:val="22"/>
        </w:rPr>
        <w:t xml:space="preserve"> a copy of such insurance policies and evidence that the relevant premiums have been paid.</w:t>
      </w:r>
    </w:p>
    <w:p w:rsidR="00CC1EF2" w:rsidRPr="0021648A" w:rsidRDefault="00CC1EF2"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szCs w:val="22"/>
        </w:rPr>
      </w:pPr>
      <w:bookmarkStart w:id="23" w:name="a426915"/>
      <w:r w:rsidRPr="0021648A">
        <w:rPr>
          <w:rFonts w:ascii="Arial" w:hAnsi="Arial" w:cs="Arial"/>
          <w:b/>
          <w:szCs w:val="22"/>
        </w:rPr>
        <w:t>Duration</w:t>
      </w:r>
      <w:bookmarkEnd w:id="23"/>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Except where otherwise specified, the terms of this Agreement shall apply from the date of this Agreement until the anniversary of expiry of the Grant Period or for so long as any Grant monies remain unspent by the Recipient, whichever is longer.</w:t>
      </w:r>
    </w:p>
    <w:p w:rsidR="00280097" w:rsidRPr="0021648A" w:rsidRDefault="00280097" w:rsidP="0021648A">
      <w:pPr>
        <w:spacing w:line="240" w:lineRule="auto"/>
        <w:ind w:left="567"/>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Any obligations under this Agreement that remain unfulfilled following the expiry or termination of the Agreement shall survive such expiry or termination and continue in full force and effect until they have been fulfilled.</w:t>
      </w:r>
    </w:p>
    <w:p w:rsidR="00CC1EF2" w:rsidRPr="0021648A" w:rsidRDefault="00CC1EF2"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szCs w:val="22"/>
        </w:rPr>
      </w:pPr>
      <w:bookmarkStart w:id="24" w:name="a832806"/>
      <w:r w:rsidRPr="0021648A">
        <w:rPr>
          <w:rFonts w:ascii="Arial" w:hAnsi="Arial" w:cs="Arial"/>
          <w:b/>
          <w:szCs w:val="22"/>
        </w:rPr>
        <w:t>Termination</w:t>
      </w:r>
      <w:bookmarkEnd w:id="24"/>
    </w:p>
    <w:p w:rsidR="00C532BA" w:rsidRPr="0021648A" w:rsidRDefault="009F3D92" w:rsidP="0021648A">
      <w:pPr>
        <w:spacing w:line="240" w:lineRule="auto"/>
        <w:ind w:left="567"/>
        <w:rPr>
          <w:rFonts w:ascii="Arial" w:hAnsi="Arial" w:cs="Arial"/>
          <w:szCs w:val="22"/>
        </w:rPr>
      </w:pPr>
      <w:r w:rsidRPr="0021648A">
        <w:rPr>
          <w:rFonts w:ascii="Arial" w:hAnsi="Arial" w:cs="Arial"/>
          <w:szCs w:val="22"/>
        </w:rPr>
        <w:t xml:space="preserve">The </w:t>
      </w:r>
      <w:r w:rsidR="009133CB" w:rsidRPr="0021648A">
        <w:rPr>
          <w:rFonts w:ascii="Arial" w:hAnsi="Arial" w:cs="Arial"/>
          <w:szCs w:val="22"/>
        </w:rPr>
        <w:t>Commissioner</w:t>
      </w:r>
      <w:r w:rsidRPr="0021648A">
        <w:rPr>
          <w:rFonts w:ascii="Arial" w:hAnsi="Arial" w:cs="Arial"/>
          <w:szCs w:val="22"/>
        </w:rPr>
        <w:t xml:space="preserve"> may terminate this Agreement and any Grant payments on giving the Recipient three months' written notice should it be required to do so by financial restraints or for any other reason.</w:t>
      </w:r>
    </w:p>
    <w:p w:rsidR="00CC1EF2" w:rsidRPr="0021648A" w:rsidRDefault="00CC1EF2" w:rsidP="0021648A">
      <w:pPr>
        <w:spacing w:line="240" w:lineRule="auto"/>
        <w:ind w:left="567"/>
        <w:rPr>
          <w:rFonts w:ascii="Arial" w:hAnsi="Arial" w:cs="Arial"/>
          <w:szCs w:val="22"/>
        </w:rPr>
      </w:pPr>
    </w:p>
    <w:p w:rsidR="000349E5" w:rsidRPr="0021648A" w:rsidRDefault="000349E5" w:rsidP="0021648A">
      <w:pPr>
        <w:numPr>
          <w:ilvl w:val="0"/>
          <w:numId w:val="20"/>
        </w:numPr>
        <w:spacing w:line="240" w:lineRule="auto"/>
        <w:ind w:left="567" w:hanging="567"/>
        <w:rPr>
          <w:rFonts w:ascii="Arial" w:hAnsi="Arial" w:cs="Arial"/>
          <w:szCs w:val="22"/>
        </w:rPr>
      </w:pPr>
      <w:bookmarkStart w:id="25" w:name="a1016979"/>
      <w:r w:rsidRPr="0021648A">
        <w:rPr>
          <w:rFonts w:ascii="Arial" w:hAnsi="Arial" w:cs="Arial"/>
          <w:b/>
          <w:szCs w:val="22"/>
        </w:rPr>
        <w:t>Variation</w:t>
      </w:r>
    </w:p>
    <w:p w:rsidR="000349E5" w:rsidRPr="0021648A" w:rsidRDefault="000349E5" w:rsidP="0021648A">
      <w:pPr>
        <w:spacing w:line="240" w:lineRule="auto"/>
        <w:ind w:left="567"/>
        <w:rPr>
          <w:rFonts w:ascii="Arial" w:hAnsi="Arial" w:cs="Arial"/>
          <w:szCs w:val="22"/>
        </w:rPr>
      </w:pPr>
      <w:r w:rsidRPr="0021648A">
        <w:rPr>
          <w:rFonts w:ascii="Arial" w:hAnsi="Arial" w:cs="Arial"/>
          <w:color w:val="000000"/>
          <w:szCs w:val="22"/>
          <w:lang w:eastAsia="en-GB"/>
        </w:rPr>
        <w:t xml:space="preserve">No amendment to this Agreement will be effective unless it is in writing and signed on behalf of each of the Parties. The </w:t>
      </w:r>
      <w:r w:rsidRPr="0021648A">
        <w:rPr>
          <w:rFonts w:ascii="Arial" w:hAnsi="Arial" w:cs="Arial"/>
          <w:szCs w:val="22"/>
        </w:rPr>
        <w:t>Commissioner</w:t>
      </w:r>
      <w:r w:rsidRPr="0021648A">
        <w:rPr>
          <w:rFonts w:ascii="Arial" w:hAnsi="Arial" w:cs="Arial"/>
          <w:color w:val="000000"/>
          <w:szCs w:val="22"/>
          <w:lang w:eastAsia="en-GB"/>
        </w:rPr>
        <w:t xml:space="preserve"> reserves the right to impose an amendment to the Agreement if it considers that the Recipient has unreasonably withheld its consent to the amendment being made. </w:t>
      </w:r>
    </w:p>
    <w:p w:rsidR="000349E5" w:rsidRPr="0021648A" w:rsidRDefault="000349E5" w:rsidP="0021648A">
      <w:pPr>
        <w:autoSpaceDE w:val="0"/>
        <w:autoSpaceDN w:val="0"/>
        <w:adjustRightInd w:val="0"/>
        <w:spacing w:line="240" w:lineRule="auto"/>
        <w:ind w:left="360"/>
        <w:jc w:val="left"/>
        <w:rPr>
          <w:rFonts w:ascii="Arial" w:hAnsi="Arial" w:cs="Arial"/>
          <w:color w:val="000000"/>
          <w:szCs w:val="22"/>
          <w:lang w:eastAsia="en-GB"/>
        </w:rPr>
      </w:pPr>
    </w:p>
    <w:p w:rsidR="00C532BA" w:rsidRPr="0021648A" w:rsidRDefault="009F3D92" w:rsidP="0021648A">
      <w:pPr>
        <w:numPr>
          <w:ilvl w:val="0"/>
          <w:numId w:val="20"/>
        </w:numPr>
        <w:spacing w:line="240" w:lineRule="auto"/>
        <w:ind w:left="567" w:hanging="567"/>
        <w:rPr>
          <w:rFonts w:ascii="Arial" w:hAnsi="Arial" w:cs="Arial"/>
          <w:szCs w:val="22"/>
        </w:rPr>
      </w:pPr>
      <w:r w:rsidRPr="0021648A">
        <w:rPr>
          <w:rFonts w:ascii="Arial" w:hAnsi="Arial" w:cs="Arial"/>
          <w:b/>
          <w:szCs w:val="22"/>
        </w:rPr>
        <w:t>Assignment</w:t>
      </w:r>
      <w:bookmarkEnd w:id="25"/>
    </w:p>
    <w:p w:rsidR="00C532BA" w:rsidRPr="0021648A" w:rsidRDefault="009F3D92" w:rsidP="0021648A">
      <w:pPr>
        <w:spacing w:line="240" w:lineRule="auto"/>
        <w:ind w:left="567"/>
        <w:rPr>
          <w:rFonts w:ascii="Arial" w:hAnsi="Arial" w:cs="Arial"/>
          <w:szCs w:val="22"/>
        </w:rPr>
      </w:pPr>
      <w:r w:rsidRPr="0021648A">
        <w:rPr>
          <w:rFonts w:ascii="Arial" w:hAnsi="Arial" w:cs="Arial"/>
          <w:szCs w:val="22"/>
        </w:rPr>
        <w:t xml:space="preserve">The Recipient may not, without the prior written consent of the </w:t>
      </w:r>
      <w:r w:rsidR="009133CB" w:rsidRPr="0021648A">
        <w:rPr>
          <w:rFonts w:ascii="Arial" w:hAnsi="Arial" w:cs="Arial"/>
          <w:szCs w:val="22"/>
        </w:rPr>
        <w:t>Commissioner</w:t>
      </w:r>
      <w:r w:rsidRPr="0021648A">
        <w:rPr>
          <w:rFonts w:ascii="Arial" w:hAnsi="Arial" w:cs="Arial"/>
          <w:szCs w:val="22"/>
        </w:rPr>
        <w:t>, assign, transfer, sub-contract, or in any other way make over to any third party the benefit and/or the burden of this Agreement or, except as contemplated as part of the Project, transfer or pay to any other person any part of the Grant.</w:t>
      </w:r>
    </w:p>
    <w:p w:rsidR="00CC1EF2" w:rsidRPr="0021648A" w:rsidRDefault="00CC1EF2"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szCs w:val="22"/>
        </w:rPr>
      </w:pPr>
      <w:bookmarkStart w:id="26" w:name="a81068"/>
      <w:r w:rsidRPr="0021648A">
        <w:rPr>
          <w:rFonts w:ascii="Arial" w:hAnsi="Arial" w:cs="Arial"/>
          <w:b/>
          <w:szCs w:val="22"/>
        </w:rPr>
        <w:t>Waiver</w:t>
      </w:r>
      <w:bookmarkEnd w:id="26"/>
    </w:p>
    <w:p w:rsidR="00C532BA" w:rsidRPr="0021648A" w:rsidRDefault="009F3D92" w:rsidP="0021648A">
      <w:pPr>
        <w:spacing w:line="240" w:lineRule="auto"/>
        <w:ind w:left="567"/>
        <w:rPr>
          <w:rFonts w:ascii="Arial" w:hAnsi="Arial" w:cs="Arial"/>
          <w:szCs w:val="22"/>
        </w:rPr>
      </w:pPr>
      <w:r w:rsidRPr="0021648A">
        <w:rPr>
          <w:rFonts w:ascii="Arial" w:hAnsi="Arial" w:cs="Arial"/>
          <w:szCs w:val="22"/>
        </w:rPr>
        <w:t>No failure or delay by either party to exercise any right or remedy under this Agreement shall be construed as a waiver of any other right or remedy.</w:t>
      </w:r>
    </w:p>
    <w:p w:rsidR="00CC1EF2" w:rsidRPr="0021648A" w:rsidRDefault="00CC1EF2"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szCs w:val="22"/>
        </w:rPr>
      </w:pPr>
      <w:bookmarkStart w:id="27" w:name="a470909"/>
      <w:r w:rsidRPr="0021648A">
        <w:rPr>
          <w:rFonts w:ascii="Arial" w:hAnsi="Arial" w:cs="Arial"/>
          <w:b/>
          <w:szCs w:val="22"/>
        </w:rPr>
        <w:t>Notices</w:t>
      </w:r>
      <w:bookmarkEnd w:id="27"/>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All notices and other communications in relation to this Agreement shall be in writing and shall be deemed to have been duly given if personally delivered, e-mailed, or mailed (first class postage prepaid) to the </w:t>
      </w:r>
      <w:r w:rsidR="004C1E3F">
        <w:rPr>
          <w:rFonts w:ascii="Arial" w:hAnsi="Arial" w:cs="Arial"/>
          <w:szCs w:val="22"/>
        </w:rPr>
        <w:t xml:space="preserve">Authorised Representative at the </w:t>
      </w:r>
      <w:r w:rsidRPr="0021648A">
        <w:rPr>
          <w:rFonts w:ascii="Arial" w:hAnsi="Arial" w:cs="Arial"/>
          <w:szCs w:val="22"/>
        </w:rPr>
        <w:t>address of the relevant party, as referred to above or otherwise notified in writing. If personally delivered or if e-mailed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p>
    <w:p w:rsidR="00CC1EF2" w:rsidRPr="0021648A" w:rsidRDefault="00CC1EF2"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b/>
          <w:szCs w:val="22"/>
        </w:rPr>
      </w:pPr>
      <w:bookmarkStart w:id="28" w:name="a193195"/>
      <w:r w:rsidRPr="0021648A">
        <w:rPr>
          <w:rFonts w:ascii="Arial" w:hAnsi="Arial" w:cs="Arial"/>
          <w:b/>
          <w:szCs w:val="22"/>
        </w:rPr>
        <w:t>Dispute resolution</w:t>
      </w:r>
      <w:bookmarkEnd w:id="28"/>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In the event of any complaint or dispute (which does not relate to the </w:t>
      </w:r>
      <w:r w:rsidR="009133CB" w:rsidRPr="0021648A">
        <w:rPr>
          <w:rFonts w:ascii="Arial" w:hAnsi="Arial" w:cs="Arial"/>
          <w:szCs w:val="22"/>
        </w:rPr>
        <w:t>Commissioner</w:t>
      </w:r>
      <w:r w:rsidRPr="0021648A">
        <w:rPr>
          <w:rFonts w:ascii="Arial" w:hAnsi="Arial" w:cs="Arial"/>
          <w:szCs w:val="22"/>
        </w:rPr>
        <w:t xml:space="preserve">'s right to withhold funds or terminate) arising between the </w:t>
      </w:r>
      <w:r w:rsidR="00A4135C" w:rsidRPr="0021648A">
        <w:rPr>
          <w:rFonts w:ascii="Arial" w:hAnsi="Arial" w:cs="Arial"/>
          <w:szCs w:val="22"/>
        </w:rPr>
        <w:t>P</w:t>
      </w:r>
      <w:r w:rsidRPr="0021648A">
        <w:rPr>
          <w:rFonts w:ascii="Arial" w:hAnsi="Arial" w:cs="Arial"/>
          <w:szCs w:val="22"/>
        </w:rPr>
        <w:t xml:space="preserve">arties in relation to this Agreement the matter should first be referred for resolution to the </w:t>
      </w:r>
      <w:r w:rsidR="007B703A" w:rsidRPr="0021648A">
        <w:rPr>
          <w:rFonts w:ascii="Arial" w:hAnsi="Arial" w:cs="Arial"/>
          <w:szCs w:val="22"/>
        </w:rPr>
        <w:t>Commissioner</w:t>
      </w:r>
      <w:r w:rsidR="007B703A">
        <w:rPr>
          <w:rFonts w:ascii="Arial" w:hAnsi="Arial" w:cs="Arial"/>
          <w:szCs w:val="22"/>
        </w:rPr>
        <w:t>’s Authorised Representative</w:t>
      </w:r>
      <w:r w:rsidR="007B703A" w:rsidRPr="0021648A">
        <w:rPr>
          <w:rFonts w:ascii="Arial" w:hAnsi="Arial" w:cs="Arial"/>
          <w:szCs w:val="22"/>
        </w:rPr>
        <w:t xml:space="preserve"> </w:t>
      </w:r>
      <w:r w:rsidRPr="0021648A">
        <w:rPr>
          <w:rFonts w:ascii="Arial" w:hAnsi="Arial" w:cs="Arial"/>
          <w:szCs w:val="22"/>
        </w:rPr>
        <w:t xml:space="preserve">or any other individual nominated by the </w:t>
      </w:r>
      <w:r w:rsidR="009133CB" w:rsidRPr="0021648A">
        <w:rPr>
          <w:rFonts w:ascii="Arial" w:hAnsi="Arial" w:cs="Arial"/>
          <w:szCs w:val="22"/>
        </w:rPr>
        <w:t>Commissioner</w:t>
      </w:r>
      <w:r w:rsidRPr="0021648A">
        <w:rPr>
          <w:rFonts w:ascii="Arial" w:hAnsi="Arial" w:cs="Arial"/>
          <w:szCs w:val="22"/>
        </w:rPr>
        <w:t xml:space="preserve"> from time to time.</w:t>
      </w:r>
      <w:r w:rsidRPr="0021648A">
        <w:rPr>
          <w:rFonts w:ascii="Arial" w:hAnsi="Arial" w:cs="Arial"/>
          <w:szCs w:val="22"/>
        </w:rPr>
        <w:tab/>
      </w:r>
    </w:p>
    <w:p w:rsidR="00280097" w:rsidRPr="0021648A" w:rsidRDefault="00280097" w:rsidP="0021648A">
      <w:pPr>
        <w:spacing w:line="240" w:lineRule="auto"/>
        <w:ind w:left="567"/>
        <w:rPr>
          <w:rFonts w:ascii="Arial" w:hAnsi="Arial" w:cs="Arial"/>
          <w:szCs w:val="22"/>
        </w:rPr>
      </w:pPr>
    </w:p>
    <w:p w:rsidR="00C532BA" w:rsidRPr="0021648A" w:rsidRDefault="009F3D92" w:rsidP="0021648A">
      <w:pPr>
        <w:numPr>
          <w:ilvl w:val="1"/>
          <w:numId w:val="20"/>
        </w:numPr>
        <w:spacing w:line="240" w:lineRule="auto"/>
        <w:ind w:left="567" w:hanging="567"/>
        <w:rPr>
          <w:rFonts w:ascii="Arial" w:hAnsi="Arial" w:cs="Arial"/>
          <w:szCs w:val="22"/>
        </w:rPr>
      </w:pPr>
      <w:bookmarkStart w:id="29" w:name="a545096"/>
      <w:r w:rsidRPr="0021648A">
        <w:rPr>
          <w:rFonts w:ascii="Arial" w:hAnsi="Arial" w:cs="Arial"/>
          <w:szCs w:val="22"/>
        </w:rPr>
        <w:t xml:space="preserve">Should the complaint or dispute remain unresolved within 14 days of the matter first being referred to the </w:t>
      </w:r>
      <w:r w:rsidR="007B703A" w:rsidRPr="0021648A">
        <w:rPr>
          <w:rFonts w:ascii="Arial" w:hAnsi="Arial" w:cs="Arial"/>
          <w:szCs w:val="22"/>
        </w:rPr>
        <w:t>Commissioner</w:t>
      </w:r>
      <w:r w:rsidR="007B703A">
        <w:rPr>
          <w:rFonts w:ascii="Arial" w:hAnsi="Arial" w:cs="Arial"/>
          <w:szCs w:val="22"/>
        </w:rPr>
        <w:t>’s Authorised Representative</w:t>
      </w:r>
      <w:r w:rsidR="007B703A" w:rsidRPr="0021648A">
        <w:rPr>
          <w:rFonts w:ascii="Arial" w:hAnsi="Arial" w:cs="Arial"/>
          <w:szCs w:val="22"/>
        </w:rPr>
        <w:t xml:space="preserve"> </w:t>
      </w:r>
      <w:r w:rsidRPr="0021648A">
        <w:rPr>
          <w:rFonts w:ascii="Arial" w:hAnsi="Arial" w:cs="Arial"/>
          <w:szCs w:val="22"/>
        </w:rPr>
        <w:t>or other nominated individual, as the case may be, either party may refer the matter to the [</w:t>
      </w:r>
      <w:r w:rsidRPr="007B703A">
        <w:rPr>
          <w:rFonts w:ascii="Arial" w:hAnsi="Arial" w:cs="Arial"/>
          <w:szCs w:val="22"/>
          <w:highlight w:val="green"/>
        </w:rPr>
        <w:t>Chief Executive of the</w:t>
      </w:r>
      <w:r w:rsidR="007B703A">
        <w:rPr>
          <w:rFonts w:ascii="Arial" w:hAnsi="Arial" w:cs="Arial"/>
          <w:szCs w:val="22"/>
        </w:rPr>
        <w:t>]</w:t>
      </w:r>
      <w:r w:rsidRPr="0021648A">
        <w:rPr>
          <w:rFonts w:ascii="Arial" w:hAnsi="Arial" w:cs="Arial"/>
          <w:szCs w:val="22"/>
        </w:rPr>
        <w:t xml:space="preserve"> </w:t>
      </w:r>
      <w:r w:rsidR="009133CB" w:rsidRPr="0021648A">
        <w:rPr>
          <w:rFonts w:ascii="Arial" w:hAnsi="Arial" w:cs="Arial"/>
          <w:szCs w:val="22"/>
        </w:rPr>
        <w:t>Commissioner</w:t>
      </w:r>
      <w:r w:rsidRPr="0021648A">
        <w:rPr>
          <w:rFonts w:ascii="Arial" w:hAnsi="Arial" w:cs="Arial"/>
          <w:szCs w:val="22"/>
        </w:rPr>
        <w:t xml:space="preserve"> and the [</w:t>
      </w:r>
      <w:r w:rsidRPr="0021648A">
        <w:rPr>
          <w:rFonts w:ascii="Arial" w:hAnsi="Arial" w:cs="Arial"/>
          <w:szCs w:val="22"/>
          <w:highlight w:val="yellow"/>
        </w:rPr>
        <w:t xml:space="preserve">Chair </w:t>
      </w:r>
      <w:r w:rsidRPr="0021648A">
        <w:rPr>
          <w:rFonts w:ascii="Arial" w:hAnsi="Arial" w:cs="Arial"/>
          <w:b/>
          <w:szCs w:val="22"/>
          <w:highlight w:val="yellow"/>
        </w:rPr>
        <w:t>OR</w:t>
      </w:r>
      <w:r w:rsidRPr="0021648A">
        <w:rPr>
          <w:rFonts w:ascii="Arial" w:hAnsi="Arial" w:cs="Arial"/>
          <w:szCs w:val="22"/>
          <w:highlight w:val="yellow"/>
        </w:rPr>
        <w:t xml:space="preserve"> Chief Executive</w:t>
      </w:r>
      <w:r w:rsidRPr="0021648A">
        <w:rPr>
          <w:rFonts w:ascii="Arial" w:hAnsi="Arial" w:cs="Arial"/>
          <w:szCs w:val="22"/>
        </w:rPr>
        <w:t xml:space="preserve">] of the Recipient with an instruction to attempt to resolve the dispute by agreement within 28 days, or such other period as may be mutually agreed by the </w:t>
      </w:r>
      <w:r w:rsidR="009133CB" w:rsidRPr="0021648A">
        <w:rPr>
          <w:rFonts w:ascii="Arial" w:hAnsi="Arial" w:cs="Arial"/>
          <w:szCs w:val="22"/>
        </w:rPr>
        <w:t>Commissioner</w:t>
      </w:r>
      <w:r w:rsidRPr="0021648A">
        <w:rPr>
          <w:rFonts w:ascii="Arial" w:hAnsi="Arial" w:cs="Arial"/>
          <w:szCs w:val="22"/>
        </w:rPr>
        <w:t xml:space="preserve"> and the Recipient.</w:t>
      </w:r>
      <w:bookmarkEnd w:id="29"/>
    </w:p>
    <w:p w:rsidR="00280097" w:rsidRPr="0021648A" w:rsidRDefault="00280097" w:rsidP="0021648A">
      <w:pPr>
        <w:pStyle w:val="ListParagraph"/>
        <w:rPr>
          <w:rFonts w:ascii="Arial" w:hAnsi="Arial"/>
        </w:rPr>
      </w:pPr>
    </w:p>
    <w:p w:rsidR="00C532BA" w:rsidRPr="0021648A" w:rsidRDefault="009F3D92" w:rsidP="0021648A">
      <w:pPr>
        <w:numPr>
          <w:ilvl w:val="1"/>
          <w:numId w:val="20"/>
        </w:numPr>
        <w:spacing w:line="240" w:lineRule="auto"/>
        <w:ind w:left="567" w:hanging="567"/>
        <w:rPr>
          <w:rFonts w:ascii="Arial" w:hAnsi="Arial" w:cs="Arial"/>
          <w:szCs w:val="22"/>
        </w:rPr>
      </w:pPr>
      <w:r w:rsidRPr="0021648A">
        <w:rPr>
          <w:rFonts w:ascii="Arial" w:hAnsi="Arial" w:cs="Arial"/>
          <w:szCs w:val="22"/>
        </w:rPr>
        <w:t xml:space="preserve">In the absence of agreement under clause </w:t>
      </w:r>
      <w:r w:rsidR="00C532BA" w:rsidRPr="0021648A">
        <w:rPr>
          <w:rFonts w:ascii="Arial" w:hAnsi="Arial" w:cs="Arial"/>
          <w:szCs w:val="22"/>
        </w:rPr>
        <w:fldChar w:fldCharType="begin"/>
      </w:r>
      <w:r w:rsidRPr="0021648A">
        <w:rPr>
          <w:rFonts w:ascii="Arial" w:hAnsi="Arial" w:cs="Arial"/>
          <w:szCs w:val="22"/>
        </w:rPr>
        <w:instrText xml:space="preserve">REF "a545096" \h \w </w:instrText>
      </w:r>
      <w:r w:rsidR="009133CB" w:rsidRPr="0021648A">
        <w:rPr>
          <w:rFonts w:ascii="Arial" w:hAnsi="Arial" w:cs="Arial"/>
          <w:szCs w:val="22"/>
        </w:rPr>
        <w:instrText xml:space="preserve"> \* MERGEFORMAT </w:instrText>
      </w:r>
      <w:r w:rsidR="00C532BA" w:rsidRPr="0021648A">
        <w:rPr>
          <w:rFonts w:ascii="Arial" w:hAnsi="Arial" w:cs="Arial"/>
          <w:szCs w:val="22"/>
        </w:rPr>
      </w:r>
      <w:r w:rsidR="00C532BA" w:rsidRPr="0021648A">
        <w:rPr>
          <w:rFonts w:ascii="Arial" w:hAnsi="Arial" w:cs="Arial"/>
          <w:szCs w:val="22"/>
        </w:rPr>
        <w:fldChar w:fldCharType="separate"/>
      </w:r>
      <w:r w:rsidR="00021341">
        <w:rPr>
          <w:rFonts w:ascii="Arial" w:hAnsi="Arial" w:cs="Arial"/>
          <w:szCs w:val="22"/>
        </w:rPr>
        <w:t>24.2</w:t>
      </w:r>
      <w:r w:rsidR="00C532BA" w:rsidRPr="0021648A">
        <w:rPr>
          <w:rFonts w:ascii="Arial" w:hAnsi="Arial" w:cs="Arial"/>
          <w:szCs w:val="22"/>
        </w:rPr>
        <w:fldChar w:fldCharType="end"/>
      </w:r>
      <w:r w:rsidRPr="0021648A">
        <w:rPr>
          <w:rFonts w:ascii="Arial" w:hAnsi="Arial" w:cs="Arial"/>
          <w:szCs w:val="22"/>
        </w:rPr>
        <w:t xml:space="preserve">, the </w:t>
      </w:r>
      <w:r w:rsidR="00A4135C" w:rsidRPr="0021648A">
        <w:rPr>
          <w:rFonts w:ascii="Arial" w:hAnsi="Arial" w:cs="Arial"/>
          <w:szCs w:val="22"/>
        </w:rPr>
        <w:t>P</w:t>
      </w:r>
      <w:r w:rsidRPr="0021648A">
        <w:rPr>
          <w:rFonts w:ascii="Arial" w:hAnsi="Arial" w:cs="Arial"/>
          <w:szCs w:val="22"/>
        </w:rPr>
        <w:t xml:space="preserve">arties may seek to resolve the matter through mediation under the CEDR Model Mediation Procedure (or such other appropriate dispute resolution model as is agreed by both </w:t>
      </w:r>
      <w:r w:rsidR="00A4135C" w:rsidRPr="0021648A">
        <w:rPr>
          <w:rFonts w:ascii="Arial" w:hAnsi="Arial" w:cs="Arial"/>
          <w:szCs w:val="22"/>
        </w:rPr>
        <w:t>P</w:t>
      </w:r>
      <w:r w:rsidRPr="0021648A">
        <w:rPr>
          <w:rFonts w:ascii="Arial" w:hAnsi="Arial" w:cs="Arial"/>
          <w:szCs w:val="22"/>
        </w:rPr>
        <w:t xml:space="preserve">arties). Unless otherwise agreed, the </w:t>
      </w:r>
      <w:r w:rsidR="00A4135C" w:rsidRPr="0021648A">
        <w:rPr>
          <w:rFonts w:ascii="Arial" w:hAnsi="Arial" w:cs="Arial"/>
          <w:szCs w:val="22"/>
        </w:rPr>
        <w:t>P</w:t>
      </w:r>
      <w:r w:rsidRPr="0021648A">
        <w:rPr>
          <w:rFonts w:ascii="Arial" w:hAnsi="Arial" w:cs="Arial"/>
          <w:szCs w:val="22"/>
        </w:rPr>
        <w:t>arties shall bear the costs and expenses of the mediation equally.</w:t>
      </w:r>
    </w:p>
    <w:p w:rsidR="00CC1EF2" w:rsidRPr="0021648A" w:rsidRDefault="00CC1EF2"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b/>
          <w:szCs w:val="22"/>
        </w:rPr>
      </w:pPr>
      <w:bookmarkStart w:id="30" w:name="a428184"/>
      <w:r w:rsidRPr="0021648A">
        <w:rPr>
          <w:rFonts w:ascii="Arial" w:hAnsi="Arial" w:cs="Arial"/>
          <w:b/>
          <w:szCs w:val="22"/>
        </w:rPr>
        <w:t>No partnership or agency</w:t>
      </w:r>
      <w:bookmarkEnd w:id="30"/>
    </w:p>
    <w:p w:rsidR="00C532BA" w:rsidRPr="0021648A" w:rsidRDefault="009F3D92" w:rsidP="0021648A">
      <w:pPr>
        <w:spacing w:line="240" w:lineRule="auto"/>
        <w:ind w:left="567"/>
        <w:rPr>
          <w:rFonts w:ascii="Arial" w:hAnsi="Arial" w:cs="Arial"/>
          <w:szCs w:val="22"/>
        </w:rPr>
      </w:pPr>
      <w:r w:rsidRPr="0021648A">
        <w:rPr>
          <w:rFonts w:ascii="Arial" w:hAnsi="Arial" w:cs="Arial"/>
          <w:szCs w:val="22"/>
        </w:rPr>
        <w:t xml:space="preserve">This Agreement shall not create any partnership or joint venture between the </w:t>
      </w:r>
      <w:r w:rsidR="009133CB" w:rsidRPr="0021648A">
        <w:rPr>
          <w:rFonts w:ascii="Arial" w:hAnsi="Arial" w:cs="Arial"/>
          <w:szCs w:val="22"/>
        </w:rPr>
        <w:t>Commissioner</w:t>
      </w:r>
      <w:r w:rsidRPr="0021648A">
        <w:rPr>
          <w:rFonts w:ascii="Arial" w:hAnsi="Arial" w:cs="Arial"/>
          <w:szCs w:val="22"/>
        </w:rPr>
        <w:t xml:space="preserve"> and the Recipient, nor any relationship of principal and agent, nor authorise any party to make or </w:t>
      </w:r>
      <w:proofErr w:type="gramStart"/>
      <w:r w:rsidRPr="0021648A">
        <w:rPr>
          <w:rFonts w:ascii="Arial" w:hAnsi="Arial" w:cs="Arial"/>
          <w:szCs w:val="22"/>
        </w:rPr>
        <w:t>enter into</w:t>
      </w:r>
      <w:proofErr w:type="gramEnd"/>
      <w:r w:rsidRPr="0021648A">
        <w:rPr>
          <w:rFonts w:ascii="Arial" w:hAnsi="Arial" w:cs="Arial"/>
          <w:szCs w:val="22"/>
        </w:rPr>
        <w:t xml:space="preserve"> any commitments for or on behalf of the other party.</w:t>
      </w:r>
    </w:p>
    <w:p w:rsidR="00CC1EF2" w:rsidRPr="0021648A" w:rsidRDefault="00CC1EF2"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b/>
          <w:szCs w:val="22"/>
        </w:rPr>
      </w:pPr>
      <w:bookmarkStart w:id="31" w:name="a808666"/>
      <w:r w:rsidRPr="0021648A">
        <w:rPr>
          <w:rFonts w:ascii="Arial" w:hAnsi="Arial" w:cs="Arial"/>
          <w:b/>
          <w:szCs w:val="22"/>
        </w:rPr>
        <w:t>Joint and several liability</w:t>
      </w:r>
      <w:bookmarkEnd w:id="31"/>
    </w:p>
    <w:p w:rsidR="00C532BA" w:rsidRPr="0021648A" w:rsidRDefault="009F3D92" w:rsidP="0021648A">
      <w:pPr>
        <w:spacing w:line="240" w:lineRule="auto"/>
        <w:ind w:left="567"/>
        <w:rPr>
          <w:rFonts w:ascii="Arial" w:hAnsi="Arial" w:cs="Arial"/>
          <w:szCs w:val="22"/>
        </w:rPr>
      </w:pPr>
      <w:r w:rsidRPr="0021648A">
        <w:rPr>
          <w:rFonts w:ascii="Arial" w:hAnsi="Arial" w:cs="Arial"/>
          <w:szCs w:val="22"/>
        </w:rPr>
        <w:t xml:space="preserve">Where the Recipient is not a company nor an incorporated entity with a distinct legal personality of its own, the individuals who </w:t>
      </w:r>
      <w:proofErr w:type="gramStart"/>
      <w:r w:rsidRPr="0021648A">
        <w:rPr>
          <w:rFonts w:ascii="Arial" w:hAnsi="Arial" w:cs="Arial"/>
          <w:szCs w:val="22"/>
        </w:rPr>
        <w:t>enter into</w:t>
      </w:r>
      <w:proofErr w:type="gramEnd"/>
      <w:r w:rsidRPr="0021648A">
        <w:rPr>
          <w:rFonts w:ascii="Arial" w:hAnsi="Arial" w:cs="Arial"/>
          <w:szCs w:val="22"/>
        </w:rPr>
        <w:t xml:space="preserve"> and sign this Agreement on behalf of the Recipient shall be jointly and severally liable for the Recipient's obligations and liabilities arising under this Agreement.</w:t>
      </w:r>
    </w:p>
    <w:p w:rsidR="00CC1EF2" w:rsidRPr="0021648A" w:rsidRDefault="00CC1EF2"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b/>
          <w:szCs w:val="22"/>
        </w:rPr>
      </w:pPr>
      <w:bookmarkStart w:id="32" w:name="a701853"/>
      <w:r w:rsidRPr="0021648A">
        <w:rPr>
          <w:rFonts w:ascii="Arial" w:hAnsi="Arial" w:cs="Arial"/>
          <w:b/>
          <w:szCs w:val="22"/>
        </w:rPr>
        <w:t>Contracts (Rights of Third Parties) Act 1999</w:t>
      </w:r>
      <w:bookmarkEnd w:id="32"/>
    </w:p>
    <w:p w:rsidR="00C532BA" w:rsidRPr="0021648A" w:rsidRDefault="009F3D92" w:rsidP="0021648A">
      <w:pPr>
        <w:spacing w:line="240" w:lineRule="auto"/>
        <w:ind w:left="567"/>
        <w:rPr>
          <w:rFonts w:ascii="Arial" w:hAnsi="Arial" w:cs="Arial"/>
          <w:szCs w:val="22"/>
        </w:rPr>
      </w:pPr>
      <w:r w:rsidRPr="0021648A">
        <w:rPr>
          <w:rFonts w:ascii="Arial" w:hAnsi="Arial" w:cs="Arial"/>
          <w:szCs w:val="22"/>
        </w:rPr>
        <w:t>This Agreement does not and is not intended to confer any contractual benefit on any person pursuant to the terms of the Contracts (Rights of Third Parties) Act 1999.</w:t>
      </w:r>
    </w:p>
    <w:p w:rsidR="00CC1EF2" w:rsidRPr="0021648A" w:rsidRDefault="00CC1EF2" w:rsidP="0021648A">
      <w:pPr>
        <w:spacing w:line="240" w:lineRule="auto"/>
        <w:ind w:left="567"/>
        <w:rPr>
          <w:rFonts w:ascii="Arial" w:hAnsi="Arial" w:cs="Arial"/>
          <w:szCs w:val="22"/>
        </w:rPr>
      </w:pPr>
    </w:p>
    <w:p w:rsidR="00C532BA" w:rsidRPr="0021648A" w:rsidRDefault="009F3D92" w:rsidP="0021648A">
      <w:pPr>
        <w:numPr>
          <w:ilvl w:val="0"/>
          <w:numId w:val="20"/>
        </w:numPr>
        <w:spacing w:line="240" w:lineRule="auto"/>
        <w:ind w:left="567" w:hanging="567"/>
        <w:rPr>
          <w:rFonts w:ascii="Arial" w:hAnsi="Arial" w:cs="Arial"/>
          <w:b/>
          <w:szCs w:val="22"/>
        </w:rPr>
      </w:pPr>
      <w:bookmarkStart w:id="33" w:name="a474954"/>
      <w:r w:rsidRPr="0021648A">
        <w:rPr>
          <w:rFonts w:ascii="Arial" w:hAnsi="Arial" w:cs="Arial"/>
          <w:b/>
          <w:szCs w:val="22"/>
        </w:rPr>
        <w:t>Governing law</w:t>
      </w:r>
      <w:bookmarkEnd w:id="33"/>
    </w:p>
    <w:p w:rsidR="00C532BA" w:rsidRPr="0021648A" w:rsidRDefault="009F3D92" w:rsidP="0021648A">
      <w:pPr>
        <w:spacing w:line="240" w:lineRule="auto"/>
        <w:ind w:left="567"/>
        <w:rPr>
          <w:rFonts w:ascii="Arial" w:hAnsi="Arial" w:cs="Arial"/>
          <w:szCs w:val="22"/>
        </w:rPr>
      </w:pPr>
      <w:r w:rsidRPr="0021648A">
        <w:rPr>
          <w:rFonts w:ascii="Arial" w:hAnsi="Arial" w:cs="Arial"/>
          <w:szCs w:val="22"/>
        </w:rPr>
        <w:t xml:space="preserve">This Agreement shall be governed by and construed in accordance with the law of England and the </w:t>
      </w:r>
      <w:r w:rsidR="00A4135C" w:rsidRPr="0021648A">
        <w:rPr>
          <w:rFonts w:ascii="Arial" w:hAnsi="Arial" w:cs="Arial"/>
          <w:szCs w:val="22"/>
        </w:rPr>
        <w:t xml:space="preserve">Parties </w:t>
      </w:r>
      <w:r w:rsidRPr="0021648A">
        <w:rPr>
          <w:rFonts w:ascii="Arial" w:hAnsi="Arial" w:cs="Arial"/>
          <w:szCs w:val="22"/>
        </w:rPr>
        <w:t>irrevocably submit to the exclusive jurisdiction of the English courts.</w:t>
      </w:r>
    </w:p>
    <w:p w:rsidR="00CC1EF2" w:rsidRPr="0021648A" w:rsidRDefault="00CC1EF2" w:rsidP="0021648A">
      <w:pPr>
        <w:spacing w:line="240" w:lineRule="auto"/>
        <w:ind w:left="567"/>
        <w:rPr>
          <w:rFonts w:ascii="Arial" w:hAnsi="Arial" w:cs="Arial"/>
          <w:szCs w:val="22"/>
        </w:rPr>
      </w:pPr>
    </w:p>
    <w:p w:rsidR="00F32103" w:rsidRPr="0021648A" w:rsidRDefault="00F32103" w:rsidP="0021648A">
      <w:pPr>
        <w:numPr>
          <w:ilvl w:val="0"/>
          <w:numId w:val="20"/>
        </w:numPr>
        <w:spacing w:line="240" w:lineRule="auto"/>
        <w:ind w:left="567" w:hanging="567"/>
        <w:rPr>
          <w:rFonts w:ascii="Arial" w:hAnsi="Arial" w:cs="Arial"/>
          <w:b/>
          <w:szCs w:val="22"/>
        </w:rPr>
      </w:pPr>
      <w:r w:rsidRPr="0021648A">
        <w:rPr>
          <w:rFonts w:ascii="Arial" w:hAnsi="Arial" w:cs="Arial"/>
          <w:b/>
          <w:szCs w:val="22"/>
        </w:rPr>
        <w:t>Entire agreement</w:t>
      </w:r>
    </w:p>
    <w:p w:rsidR="00F32103" w:rsidRPr="0021648A" w:rsidRDefault="00F32103" w:rsidP="0021648A">
      <w:pPr>
        <w:spacing w:line="240" w:lineRule="auto"/>
        <w:ind w:left="567"/>
        <w:rPr>
          <w:rFonts w:ascii="Arial" w:hAnsi="Arial" w:cs="Arial"/>
          <w:szCs w:val="22"/>
        </w:rPr>
      </w:pPr>
      <w:r w:rsidRPr="0021648A">
        <w:rPr>
          <w:rFonts w:ascii="Arial" w:hAnsi="Arial" w:cs="Arial"/>
          <w:szCs w:val="22"/>
        </w:rPr>
        <w:t xml:space="preserve">This Agreement (together with all documents attached to or referred to within it) constitutes the entire agreement and understanding between the </w:t>
      </w:r>
      <w:r w:rsidR="00A4135C" w:rsidRPr="0021648A">
        <w:rPr>
          <w:rFonts w:ascii="Arial" w:hAnsi="Arial" w:cs="Arial"/>
          <w:szCs w:val="22"/>
        </w:rPr>
        <w:t xml:space="preserve">Parties </w:t>
      </w:r>
      <w:r w:rsidRPr="0021648A">
        <w:rPr>
          <w:rFonts w:ascii="Arial" w:hAnsi="Arial" w:cs="Arial"/>
          <w:szCs w:val="22"/>
        </w:rPr>
        <w:t>in relation to the Grant and supersedes any previous agreement or understanding between them in relation to such subject matter.</w:t>
      </w:r>
    </w:p>
    <w:bookmarkEnd w:id="3"/>
    <w:p w:rsidR="00224794" w:rsidRPr="0021648A" w:rsidRDefault="00224794" w:rsidP="0021648A">
      <w:pPr>
        <w:spacing w:line="240" w:lineRule="auto"/>
        <w:rPr>
          <w:rFonts w:ascii="Arial" w:hAnsi="Arial" w:cs="Arial"/>
          <w:szCs w:val="22"/>
        </w:rPr>
      </w:pPr>
    </w:p>
    <w:p w:rsidR="00C532BA" w:rsidRPr="0021648A" w:rsidRDefault="009F3D92" w:rsidP="0021648A">
      <w:pPr>
        <w:spacing w:line="240" w:lineRule="auto"/>
        <w:rPr>
          <w:rFonts w:ascii="Arial" w:hAnsi="Arial" w:cs="Arial"/>
          <w:szCs w:val="22"/>
        </w:rPr>
      </w:pPr>
      <w:r w:rsidRPr="0021648A">
        <w:rPr>
          <w:rFonts w:ascii="Arial" w:hAnsi="Arial" w:cs="Arial"/>
          <w:szCs w:val="22"/>
        </w:rPr>
        <w:t>This document has been executed as a deed and is delivered and takes effect on the date stated at the beginning of it.</w:t>
      </w:r>
    </w:p>
    <w:p w:rsidR="00C532BA" w:rsidRDefault="009F3D92">
      <w:pPr>
        <w:pStyle w:val="Schmainhead"/>
        <w:rPr>
          <w:rFonts w:ascii="Arial" w:hAnsi="Arial" w:cs="Arial"/>
          <w:szCs w:val="22"/>
        </w:rPr>
      </w:pPr>
      <w:bookmarkStart w:id="34" w:name="a758099"/>
      <w:bookmarkStart w:id="35" w:name="_Toc416872323"/>
      <w:r w:rsidRPr="009133CB">
        <w:rPr>
          <w:rFonts w:ascii="Arial" w:hAnsi="Arial" w:cs="Arial"/>
          <w:szCs w:val="22"/>
        </w:rPr>
        <w:t>The Project</w:t>
      </w:r>
      <w:bookmarkEnd w:id="34"/>
      <w:bookmarkEnd w:id="35"/>
    </w:p>
    <w:p w:rsidR="005D63F3" w:rsidRPr="001D6C85" w:rsidRDefault="005D63F3" w:rsidP="00B91CF1">
      <w:pPr>
        <w:pStyle w:val="Default"/>
        <w:numPr>
          <w:ilvl w:val="0"/>
          <w:numId w:val="23"/>
        </w:numPr>
        <w:ind w:left="567" w:hanging="567"/>
        <w:rPr>
          <w:rFonts w:ascii="Arial" w:hAnsi="Arial" w:cs="Arial"/>
          <w:b/>
          <w:color w:val="auto"/>
          <w:sz w:val="22"/>
          <w:szCs w:val="22"/>
        </w:rPr>
      </w:pPr>
      <w:r w:rsidRPr="001D6C85">
        <w:rPr>
          <w:rFonts w:ascii="Arial" w:hAnsi="Arial" w:cs="Arial"/>
          <w:b/>
          <w:color w:val="auto"/>
          <w:sz w:val="22"/>
          <w:szCs w:val="22"/>
        </w:rPr>
        <w:t>Purpose</w:t>
      </w:r>
      <w:r w:rsidR="001D6C85" w:rsidRPr="001D6C85">
        <w:rPr>
          <w:rFonts w:ascii="Arial" w:hAnsi="Arial" w:cs="Arial"/>
          <w:b/>
          <w:color w:val="auto"/>
          <w:sz w:val="22"/>
          <w:szCs w:val="22"/>
        </w:rPr>
        <w:t xml:space="preserve">: </w:t>
      </w:r>
      <w:r w:rsidR="001D6C85" w:rsidRPr="001D6C85">
        <w:rPr>
          <w:rFonts w:ascii="Arial" w:hAnsi="Arial" w:cs="Arial"/>
          <w:szCs w:val="22"/>
        </w:rPr>
        <w:t>[</w:t>
      </w:r>
      <w:r w:rsidR="00BC3847" w:rsidRPr="001D6C85">
        <w:rPr>
          <w:rStyle w:val="Defterm"/>
          <w:rFonts w:ascii="Arial" w:hAnsi="Arial" w:cs="Arial"/>
          <w:b w:val="0"/>
          <w:szCs w:val="22"/>
          <w:highlight w:val="yellow"/>
        </w:rPr>
        <w:t xml:space="preserve">to secure, or contribute to securing, crime and disorder reduction in the body’s area </w:t>
      </w:r>
      <w:r w:rsidR="00BC3847" w:rsidRPr="001D6C85">
        <w:rPr>
          <w:rStyle w:val="Defterm"/>
          <w:rFonts w:ascii="Arial" w:hAnsi="Arial" w:cs="Arial"/>
          <w:szCs w:val="22"/>
          <w:highlight w:val="yellow"/>
        </w:rPr>
        <w:t>OR</w:t>
      </w:r>
      <w:r w:rsidR="00BC3847" w:rsidRPr="001D6C85">
        <w:rPr>
          <w:rStyle w:val="Defterm"/>
          <w:rFonts w:ascii="Arial" w:hAnsi="Arial" w:cs="Arial"/>
          <w:b w:val="0"/>
          <w:szCs w:val="22"/>
          <w:highlight w:val="yellow"/>
        </w:rPr>
        <w:t xml:space="preserve"> </w:t>
      </w:r>
      <w:r w:rsidR="00BC3847" w:rsidRPr="007B703A">
        <w:rPr>
          <w:rStyle w:val="Defterm"/>
          <w:rFonts w:ascii="Arial" w:hAnsi="Arial" w:cs="Arial"/>
          <w:b w:val="0"/>
          <w:szCs w:val="22"/>
          <w:highlight w:val="yellow"/>
        </w:rPr>
        <w:t>to help victims or witnesses of, or other persons affected by, offences and anti-social behaviour</w:t>
      </w:r>
      <w:r w:rsidR="001D6C85" w:rsidRPr="007B703A">
        <w:rPr>
          <w:rStyle w:val="Defterm"/>
          <w:rFonts w:ascii="Arial" w:hAnsi="Arial" w:cs="Arial"/>
          <w:b w:val="0"/>
          <w:szCs w:val="22"/>
          <w:highlight w:val="yellow"/>
        </w:rPr>
        <w:t>.</w:t>
      </w:r>
      <w:r w:rsidR="001D6C85">
        <w:rPr>
          <w:rStyle w:val="Defterm"/>
          <w:rFonts w:ascii="Arial" w:hAnsi="Arial" w:cs="Arial"/>
          <w:b w:val="0"/>
          <w:szCs w:val="22"/>
        </w:rPr>
        <w:t>]</w:t>
      </w:r>
    </w:p>
    <w:p w:rsidR="00AA1219" w:rsidRPr="001D6C85" w:rsidRDefault="00AA1219" w:rsidP="00AA1219">
      <w:pPr>
        <w:pStyle w:val="Default"/>
        <w:rPr>
          <w:rFonts w:ascii="Arial" w:hAnsi="Arial" w:cs="Arial"/>
          <w:b/>
          <w:color w:val="auto"/>
          <w:sz w:val="22"/>
          <w:szCs w:val="22"/>
        </w:rPr>
      </w:pPr>
    </w:p>
    <w:p w:rsidR="0044320D" w:rsidRDefault="0044320D" w:rsidP="00B91CF1">
      <w:pPr>
        <w:pStyle w:val="Default"/>
        <w:numPr>
          <w:ilvl w:val="0"/>
          <w:numId w:val="23"/>
        </w:numPr>
        <w:ind w:left="567" w:hanging="567"/>
        <w:rPr>
          <w:rFonts w:ascii="Arial" w:hAnsi="Arial" w:cs="Arial"/>
          <w:b/>
          <w:color w:val="auto"/>
          <w:sz w:val="22"/>
          <w:szCs w:val="22"/>
          <w:highlight w:val="yellow"/>
        </w:rPr>
      </w:pPr>
      <w:r w:rsidRPr="000D417D">
        <w:rPr>
          <w:rFonts w:ascii="Arial" w:hAnsi="Arial" w:cs="Arial"/>
          <w:b/>
          <w:color w:val="auto"/>
          <w:sz w:val="22"/>
          <w:szCs w:val="22"/>
          <w:highlight w:val="yellow"/>
        </w:rPr>
        <w:t>Key Deliverables</w:t>
      </w:r>
    </w:p>
    <w:p w:rsidR="0044320D" w:rsidRPr="000D417D" w:rsidRDefault="0044320D" w:rsidP="0019678B">
      <w:pPr>
        <w:pStyle w:val="Default"/>
        <w:autoSpaceDE/>
        <w:autoSpaceDN/>
        <w:adjustRightInd/>
        <w:ind w:left="567" w:hanging="567"/>
        <w:rPr>
          <w:rFonts w:ascii="Arial" w:hAnsi="Arial" w:cs="Arial"/>
          <w:b/>
          <w:color w:val="auto"/>
          <w:sz w:val="22"/>
          <w:szCs w:val="22"/>
          <w:highlight w:val="yellow"/>
        </w:rPr>
      </w:pPr>
    </w:p>
    <w:p w:rsidR="0044320D" w:rsidRPr="000D417D" w:rsidRDefault="0044320D" w:rsidP="00B91CF1">
      <w:pPr>
        <w:pStyle w:val="Default"/>
        <w:numPr>
          <w:ilvl w:val="0"/>
          <w:numId w:val="23"/>
        </w:numPr>
        <w:ind w:left="567" w:hanging="567"/>
        <w:rPr>
          <w:rFonts w:ascii="Arial" w:hAnsi="Arial" w:cs="Arial"/>
          <w:b/>
          <w:color w:val="auto"/>
          <w:sz w:val="22"/>
          <w:szCs w:val="22"/>
          <w:highlight w:val="yellow"/>
        </w:rPr>
      </w:pPr>
      <w:r w:rsidRPr="000D417D">
        <w:rPr>
          <w:rFonts w:ascii="Arial" w:hAnsi="Arial" w:cs="Arial"/>
          <w:b/>
          <w:color w:val="auto"/>
          <w:sz w:val="22"/>
          <w:szCs w:val="22"/>
          <w:highlight w:val="yellow"/>
        </w:rPr>
        <w:t xml:space="preserve">Outputs </w:t>
      </w:r>
    </w:p>
    <w:p w:rsidR="0044320D" w:rsidRPr="000D417D" w:rsidRDefault="0044320D" w:rsidP="0019678B">
      <w:pPr>
        <w:pStyle w:val="Default"/>
        <w:ind w:left="567" w:hanging="567"/>
        <w:rPr>
          <w:rFonts w:ascii="Arial" w:hAnsi="Arial" w:cs="Arial"/>
          <w:b/>
          <w:color w:val="auto"/>
          <w:sz w:val="22"/>
          <w:szCs w:val="22"/>
          <w:highlight w:val="yellow"/>
        </w:rPr>
      </w:pPr>
    </w:p>
    <w:p w:rsidR="0044320D" w:rsidRPr="000D417D" w:rsidRDefault="0044320D" w:rsidP="00B91CF1">
      <w:pPr>
        <w:pStyle w:val="Default"/>
        <w:numPr>
          <w:ilvl w:val="0"/>
          <w:numId w:val="23"/>
        </w:numPr>
        <w:autoSpaceDE/>
        <w:autoSpaceDN/>
        <w:adjustRightInd/>
        <w:ind w:left="567" w:hanging="567"/>
        <w:rPr>
          <w:rFonts w:ascii="Arial" w:hAnsi="Arial" w:cs="Arial"/>
          <w:b/>
          <w:color w:val="auto"/>
          <w:sz w:val="22"/>
          <w:szCs w:val="22"/>
          <w:highlight w:val="yellow"/>
        </w:rPr>
      </w:pPr>
      <w:r w:rsidRPr="000D417D">
        <w:rPr>
          <w:rFonts w:ascii="Arial" w:hAnsi="Arial" w:cs="Arial"/>
          <w:b/>
          <w:color w:val="auto"/>
          <w:sz w:val="22"/>
          <w:szCs w:val="22"/>
          <w:highlight w:val="yellow"/>
        </w:rPr>
        <w:t xml:space="preserve">Outcomes </w:t>
      </w:r>
    </w:p>
    <w:p w:rsidR="0044320D" w:rsidRPr="000D417D" w:rsidRDefault="0044320D" w:rsidP="0019678B">
      <w:pPr>
        <w:pStyle w:val="Default"/>
        <w:autoSpaceDE/>
        <w:autoSpaceDN/>
        <w:adjustRightInd/>
        <w:ind w:left="567" w:hanging="567"/>
        <w:rPr>
          <w:rFonts w:ascii="Arial" w:hAnsi="Arial" w:cs="Arial"/>
          <w:b/>
          <w:color w:val="auto"/>
          <w:sz w:val="22"/>
          <w:szCs w:val="22"/>
        </w:rPr>
      </w:pPr>
    </w:p>
    <w:p w:rsidR="0044320D" w:rsidRPr="000D417D" w:rsidRDefault="0044320D" w:rsidP="00B91CF1">
      <w:pPr>
        <w:pStyle w:val="Default"/>
        <w:numPr>
          <w:ilvl w:val="0"/>
          <w:numId w:val="23"/>
        </w:numPr>
        <w:autoSpaceDE/>
        <w:autoSpaceDN/>
        <w:adjustRightInd/>
        <w:ind w:left="567" w:hanging="567"/>
        <w:rPr>
          <w:rFonts w:ascii="Arial" w:hAnsi="Arial" w:cs="Arial"/>
          <w:b/>
          <w:color w:val="auto"/>
          <w:sz w:val="22"/>
          <w:szCs w:val="22"/>
          <w:highlight w:val="yellow"/>
        </w:rPr>
      </w:pPr>
      <w:r w:rsidRPr="000D417D">
        <w:rPr>
          <w:rFonts w:ascii="Arial" w:hAnsi="Arial" w:cs="Arial"/>
          <w:b/>
          <w:color w:val="auto"/>
          <w:sz w:val="22"/>
          <w:szCs w:val="22"/>
          <w:highlight w:val="yellow"/>
        </w:rPr>
        <w:t xml:space="preserve">Financial Information </w:t>
      </w:r>
    </w:p>
    <w:p w:rsidR="0044320D" w:rsidRPr="000D417D" w:rsidRDefault="0044320D" w:rsidP="0019678B">
      <w:pPr>
        <w:pStyle w:val="ListParagraph"/>
        <w:ind w:left="567" w:hanging="567"/>
        <w:rPr>
          <w:rFonts w:ascii="Arial" w:hAnsi="Arial"/>
          <w:b/>
          <w:highlight w:val="yellow"/>
        </w:rPr>
      </w:pPr>
    </w:p>
    <w:p w:rsidR="0044320D" w:rsidRPr="000D417D" w:rsidRDefault="0044320D" w:rsidP="00DC5BAF">
      <w:pPr>
        <w:pStyle w:val="Default"/>
        <w:numPr>
          <w:ilvl w:val="0"/>
          <w:numId w:val="23"/>
        </w:numPr>
        <w:autoSpaceDE/>
        <w:autoSpaceDN/>
        <w:adjustRightInd/>
        <w:ind w:left="567" w:hanging="567"/>
        <w:rPr>
          <w:rFonts w:ascii="Arial" w:hAnsi="Arial" w:cs="Arial"/>
          <w:b/>
          <w:color w:val="auto"/>
          <w:sz w:val="22"/>
          <w:szCs w:val="22"/>
          <w:highlight w:val="yellow"/>
        </w:rPr>
      </w:pPr>
      <w:r w:rsidRPr="000D417D">
        <w:rPr>
          <w:rFonts w:ascii="Arial" w:hAnsi="Arial" w:cs="Arial"/>
          <w:b/>
          <w:color w:val="auto"/>
          <w:sz w:val="22"/>
          <w:szCs w:val="22"/>
          <w:highlight w:val="yellow"/>
        </w:rPr>
        <w:t>Total of Grant Award</w:t>
      </w:r>
    </w:p>
    <w:p w:rsidR="0044320D" w:rsidRPr="000D417D" w:rsidRDefault="0044320D" w:rsidP="0019678B">
      <w:pPr>
        <w:pStyle w:val="ListParagraph"/>
        <w:ind w:left="567" w:hanging="567"/>
        <w:rPr>
          <w:rFonts w:ascii="Arial" w:hAnsi="Arial"/>
          <w:b/>
          <w:highlight w:val="yellow"/>
        </w:rPr>
      </w:pPr>
    </w:p>
    <w:p w:rsidR="0044320D" w:rsidRPr="000D417D" w:rsidRDefault="0044320D" w:rsidP="00B91CF1">
      <w:pPr>
        <w:pStyle w:val="Default"/>
        <w:numPr>
          <w:ilvl w:val="0"/>
          <w:numId w:val="23"/>
        </w:numPr>
        <w:autoSpaceDE/>
        <w:autoSpaceDN/>
        <w:adjustRightInd/>
        <w:ind w:left="567" w:hanging="567"/>
        <w:rPr>
          <w:rFonts w:ascii="Arial" w:hAnsi="Arial" w:cs="Arial"/>
          <w:b/>
          <w:color w:val="auto"/>
          <w:sz w:val="22"/>
          <w:szCs w:val="22"/>
          <w:highlight w:val="yellow"/>
        </w:rPr>
      </w:pPr>
      <w:r w:rsidRPr="000D417D">
        <w:rPr>
          <w:rFonts w:ascii="Arial" w:hAnsi="Arial" w:cs="Arial"/>
          <w:b/>
          <w:color w:val="auto"/>
          <w:sz w:val="22"/>
          <w:szCs w:val="22"/>
          <w:highlight w:val="yellow"/>
        </w:rPr>
        <w:t xml:space="preserve">A Financial Breakdown of budget for a XXXXX year service </w:t>
      </w:r>
    </w:p>
    <w:p w:rsidR="0044320D" w:rsidRPr="000D417D" w:rsidRDefault="0044320D" w:rsidP="0044320D">
      <w:pPr>
        <w:rPr>
          <w:rFonts w:ascii="Arial" w:hAnsi="Arial" w:cs="Arial"/>
          <w:szCs w:val="22"/>
        </w:rPr>
      </w:pPr>
    </w:p>
    <w:tbl>
      <w:tblPr>
        <w:tblW w:w="82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758"/>
        <w:gridCol w:w="1539"/>
        <w:gridCol w:w="1539"/>
        <w:gridCol w:w="1368"/>
      </w:tblGrid>
      <w:tr w:rsidR="0044320D" w:rsidRPr="00B91CF1" w:rsidTr="00B91CF1">
        <w:trPr>
          <w:trHeight w:val="757"/>
        </w:trPr>
        <w:tc>
          <w:tcPr>
            <w:tcW w:w="2079" w:type="dxa"/>
            <w:shd w:val="clear" w:color="auto" w:fill="ED7D31"/>
            <w:tcMar>
              <w:left w:w="108" w:type="dxa"/>
            </w:tcMar>
            <w:vAlign w:val="center"/>
          </w:tcPr>
          <w:p w:rsidR="0044320D" w:rsidRPr="00B91CF1" w:rsidRDefault="0044320D" w:rsidP="00B91CF1">
            <w:pPr>
              <w:pStyle w:val="Default"/>
              <w:jc w:val="center"/>
              <w:rPr>
                <w:rFonts w:ascii="Arial" w:eastAsia="Times New Roman" w:hAnsi="Arial" w:cs="Arial"/>
                <w:b/>
                <w:color w:val="auto"/>
                <w:sz w:val="22"/>
                <w:szCs w:val="22"/>
              </w:rPr>
            </w:pPr>
            <w:r w:rsidRPr="00B91CF1">
              <w:rPr>
                <w:rFonts w:ascii="Arial" w:eastAsia="Times New Roman" w:hAnsi="Arial" w:cs="Arial"/>
                <w:b/>
                <w:color w:val="auto"/>
                <w:sz w:val="22"/>
                <w:szCs w:val="22"/>
              </w:rPr>
              <w:t>Financial Year Breakdown</w:t>
            </w:r>
          </w:p>
        </w:tc>
        <w:tc>
          <w:tcPr>
            <w:tcW w:w="1758" w:type="dxa"/>
            <w:shd w:val="clear" w:color="auto" w:fill="ED7D31"/>
            <w:tcMar>
              <w:left w:w="108" w:type="dxa"/>
            </w:tcMar>
            <w:vAlign w:val="center"/>
          </w:tcPr>
          <w:p w:rsidR="0044320D" w:rsidRPr="00B91CF1" w:rsidRDefault="0044320D" w:rsidP="00B91CF1">
            <w:pPr>
              <w:pStyle w:val="Default"/>
              <w:jc w:val="center"/>
              <w:rPr>
                <w:rFonts w:ascii="Arial" w:hAnsi="Arial" w:cs="Arial"/>
                <w:b/>
                <w:color w:val="auto"/>
                <w:sz w:val="22"/>
                <w:szCs w:val="22"/>
              </w:rPr>
            </w:pPr>
            <w:r w:rsidRPr="00B91CF1">
              <w:rPr>
                <w:rFonts w:ascii="Arial" w:eastAsia="Times New Roman" w:hAnsi="Arial" w:cs="Arial"/>
                <w:b/>
                <w:color w:val="auto"/>
                <w:sz w:val="22"/>
                <w:szCs w:val="22"/>
              </w:rPr>
              <w:t>2017/18</w:t>
            </w:r>
          </w:p>
        </w:tc>
        <w:tc>
          <w:tcPr>
            <w:tcW w:w="1539" w:type="dxa"/>
            <w:shd w:val="clear" w:color="auto" w:fill="ED7D31"/>
            <w:tcMar>
              <w:left w:w="108" w:type="dxa"/>
            </w:tcMar>
            <w:vAlign w:val="center"/>
          </w:tcPr>
          <w:p w:rsidR="0044320D" w:rsidRPr="00B91CF1" w:rsidRDefault="0044320D" w:rsidP="00B91CF1">
            <w:pPr>
              <w:pStyle w:val="Default"/>
              <w:jc w:val="center"/>
              <w:rPr>
                <w:rFonts w:ascii="Arial" w:hAnsi="Arial" w:cs="Arial"/>
                <w:b/>
                <w:color w:val="auto"/>
                <w:sz w:val="22"/>
                <w:szCs w:val="22"/>
              </w:rPr>
            </w:pPr>
            <w:r w:rsidRPr="00B91CF1">
              <w:rPr>
                <w:rFonts w:ascii="Arial" w:eastAsia="Times New Roman" w:hAnsi="Arial" w:cs="Arial"/>
                <w:b/>
                <w:color w:val="auto"/>
                <w:sz w:val="22"/>
                <w:szCs w:val="22"/>
              </w:rPr>
              <w:t>2018/19</w:t>
            </w:r>
          </w:p>
        </w:tc>
        <w:tc>
          <w:tcPr>
            <w:tcW w:w="1539" w:type="dxa"/>
            <w:shd w:val="clear" w:color="auto" w:fill="ED7D31"/>
            <w:vAlign w:val="center"/>
          </w:tcPr>
          <w:p w:rsidR="0044320D" w:rsidRPr="00B91CF1" w:rsidRDefault="0044320D" w:rsidP="00B91CF1">
            <w:pPr>
              <w:pStyle w:val="Default"/>
              <w:jc w:val="center"/>
              <w:rPr>
                <w:rFonts w:ascii="Arial" w:eastAsia="Times New Roman" w:hAnsi="Arial" w:cs="Arial"/>
                <w:b/>
                <w:color w:val="auto"/>
                <w:sz w:val="22"/>
                <w:szCs w:val="22"/>
              </w:rPr>
            </w:pPr>
            <w:r w:rsidRPr="00B91CF1">
              <w:rPr>
                <w:rFonts w:ascii="Arial" w:eastAsia="Times New Roman" w:hAnsi="Arial" w:cs="Arial"/>
                <w:b/>
                <w:color w:val="auto"/>
                <w:sz w:val="22"/>
                <w:szCs w:val="22"/>
              </w:rPr>
              <w:t>2019/20</w:t>
            </w:r>
          </w:p>
        </w:tc>
        <w:tc>
          <w:tcPr>
            <w:tcW w:w="1368" w:type="dxa"/>
            <w:shd w:val="clear" w:color="auto" w:fill="ED7D31"/>
            <w:vAlign w:val="center"/>
          </w:tcPr>
          <w:p w:rsidR="0044320D" w:rsidRPr="00B91CF1" w:rsidRDefault="0044320D" w:rsidP="00B91CF1">
            <w:pPr>
              <w:pStyle w:val="Default"/>
              <w:jc w:val="center"/>
              <w:rPr>
                <w:rFonts w:ascii="Arial" w:eastAsia="Times New Roman" w:hAnsi="Arial" w:cs="Arial"/>
                <w:b/>
                <w:color w:val="auto"/>
                <w:sz w:val="22"/>
                <w:szCs w:val="22"/>
              </w:rPr>
            </w:pPr>
            <w:r w:rsidRPr="00B91CF1">
              <w:rPr>
                <w:rFonts w:ascii="Arial" w:eastAsia="Times New Roman" w:hAnsi="Arial" w:cs="Arial"/>
                <w:b/>
                <w:color w:val="auto"/>
                <w:sz w:val="22"/>
                <w:szCs w:val="22"/>
              </w:rPr>
              <w:t>2020/2021</w:t>
            </w:r>
          </w:p>
        </w:tc>
      </w:tr>
      <w:tr w:rsidR="0044320D" w:rsidRPr="00B91CF1" w:rsidTr="00B91CF1">
        <w:trPr>
          <w:trHeight w:val="838"/>
        </w:trPr>
        <w:tc>
          <w:tcPr>
            <w:tcW w:w="2079" w:type="dxa"/>
            <w:shd w:val="clear" w:color="auto" w:fill="auto"/>
            <w:tcMar>
              <w:left w:w="108" w:type="dxa"/>
            </w:tcMar>
            <w:vAlign w:val="center"/>
          </w:tcPr>
          <w:p w:rsidR="0044320D" w:rsidRPr="00B91CF1" w:rsidRDefault="0044320D" w:rsidP="00B91CF1">
            <w:pPr>
              <w:pStyle w:val="Default"/>
              <w:jc w:val="center"/>
              <w:rPr>
                <w:rFonts w:ascii="Arial" w:hAnsi="Arial" w:cs="Arial"/>
                <w:b/>
                <w:color w:val="auto"/>
                <w:sz w:val="22"/>
                <w:szCs w:val="22"/>
              </w:rPr>
            </w:pPr>
            <w:r w:rsidRPr="00B91CF1">
              <w:rPr>
                <w:rFonts w:ascii="Arial" w:eastAsia="Times New Roman" w:hAnsi="Arial" w:cs="Arial"/>
                <w:b/>
                <w:color w:val="auto"/>
                <w:sz w:val="22"/>
                <w:szCs w:val="22"/>
              </w:rPr>
              <w:t>Grant Amount</w:t>
            </w:r>
          </w:p>
        </w:tc>
        <w:tc>
          <w:tcPr>
            <w:tcW w:w="1758" w:type="dxa"/>
            <w:shd w:val="clear" w:color="auto" w:fill="auto"/>
            <w:tcMar>
              <w:left w:w="108" w:type="dxa"/>
            </w:tcMar>
            <w:vAlign w:val="center"/>
          </w:tcPr>
          <w:p w:rsidR="0044320D" w:rsidRPr="00B91CF1" w:rsidRDefault="0044320D" w:rsidP="00B91CF1">
            <w:pPr>
              <w:pStyle w:val="Default"/>
              <w:jc w:val="center"/>
              <w:rPr>
                <w:rFonts w:ascii="Arial" w:eastAsia="Times New Roman" w:hAnsi="Arial" w:cs="Arial"/>
                <w:color w:val="auto"/>
                <w:sz w:val="22"/>
                <w:szCs w:val="22"/>
              </w:rPr>
            </w:pPr>
            <w:r w:rsidRPr="00B91CF1">
              <w:rPr>
                <w:rFonts w:ascii="Arial" w:eastAsia="Times New Roman" w:hAnsi="Arial" w:cs="Arial"/>
                <w:color w:val="auto"/>
                <w:sz w:val="22"/>
                <w:szCs w:val="22"/>
                <w:highlight w:val="yellow"/>
              </w:rPr>
              <w:t>£XXXXXX</w:t>
            </w:r>
            <w:r w:rsidRPr="00B91CF1">
              <w:rPr>
                <w:rFonts w:ascii="Arial" w:eastAsia="Times New Roman" w:hAnsi="Arial" w:cs="Arial"/>
                <w:color w:val="auto"/>
                <w:sz w:val="22"/>
                <w:szCs w:val="22"/>
              </w:rPr>
              <w:t xml:space="preserve"> </w:t>
            </w:r>
          </w:p>
        </w:tc>
        <w:tc>
          <w:tcPr>
            <w:tcW w:w="1539" w:type="dxa"/>
            <w:shd w:val="clear" w:color="auto" w:fill="auto"/>
            <w:tcMar>
              <w:left w:w="108" w:type="dxa"/>
            </w:tcMar>
            <w:vAlign w:val="center"/>
          </w:tcPr>
          <w:p w:rsidR="0044320D" w:rsidRPr="00B91CF1" w:rsidRDefault="0044320D" w:rsidP="00B91CF1">
            <w:pPr>
              <w:pStyle w:val="Default"/>
              <w:jc w:val="center"/>
              <w:rPr>
                <w:rFonts w:ascii="Arial" w:eastAsia="Times New Roman" w:hAnsi="Arial" w:cs="Arial"/>
                <w:color w:val="auto"/>
                <w:sz w:val="22"/>
                <w:szCs w:val="22"/>
              </w:rPr>
            </w:pPr>
            <w:r w:rsidRPr="00B91CF1">
              <w:rPr>
                <w:rFonts w:ascii="Arial" w:eastAsia="Times New Roman" w:hAnsi="Arial" w:cs="Arial"/>
                <w:color w:val="auto"/>
                <w:sz w:val="22"/>
                <w:szCs w:val="22"/>
              </w:rPr>
              <w:t xml:space="preserve"> </w:t>
            </w:r>
            <w:r w:rsidRPr="00B91CF1">
              <w:rPr>
                <w:rFonts w:ascii="Arial" w:eastAsia="Times New Roman" w:hAnsi="Arial" w:cs="Arial"/>
                <w:color w:val="auto"/>
                <w:sz w:val="22"/>
                <w:szCs w:val="22"/>
                <w:highlight w:val="yellow"/>
              </w:rPr>
              <w:t>£XXXXXX</w:t>
            </w:r>
          </w:p>
        </w:tc>
        <w:tc>
          <w:tcPr>
            <w:tcW w:w="1539" w:type="dxa"/>
            <w:shd w:val="clear" w:color="auto" w:fill="auto"/>
            <w:vAlign w:val="center"/>
          </w:tcPr>
          <w:p w:rsidR="0044320D" w:rsidRPr="00B91CF1" w:rsidRDefault="0044320D" w:rsidP="00B91CF1">
            <w:pPr>
              <w:pStyle w:val="Default"/>
              <w:jc w:val="center"/>
              <w:rPr>
                <w:rFonts w:ascii="Arial" w:eastAsia="Times New Roman" w:hAnsi="Arial" w:cs="Arial"/>
                <w:color w:val="auto"/>
                <w:sz w:val="22"/>
                <w:szCs w:val="22"/>
              </w:rPr>
            </w:pPr>
            <w:r w:rsidRPr="00B91CF1">
              <w:rPr>
                <w:rFonts w:ascii="Arial" w:eastAsia="Times New Roman" w:hAnsi="Arial" w:cs="Arial"/>
                <w:color w:val="auto"/>
                <w:sz w:val="22"/>
                <w:szCs w:val="22"/>
                <w:highlight w:val="yellow"/>
              </w:rPr>
              <w:t>£XXXXXX</w:t>
            </w:r>
            <w:r w:rsidRPr="00B91CF1">
              <w:rPr>
                <w:rFonts w:ascii="Arial" w:eastAsia="Times New Roman" w:hAnsi="Arial" w:cs="Arial"/>
                <w:color w:val="auto"/>
                <w:sz w:val="22"/>
                <w:szCs w:val="22"/>
              </w:rPr>
              <w:t xml:space="preserve"> </w:t>
            </w:r>
          </w:p>
        </w:tc>
        <w:tc>
          <w:tcPr>
            <w:tcW w:w="1368" w:type="dxa"/>
            <w:shd w:val="clear" w:color="auto" w:fill="auto"/>
            <w:vAlign w:val="center"/>
          </w:tcPr>
          <w:p w:rsidR="0044320D" w:rsidRPr="00B91CF1" w:rsidRDefault="0044320D" w:rsidP="00B91CF1">
            <w:pPr>
              <w:pStyle w:val="Default"/>
              <w:jc w:val="center"/>
              <w:rPr>
                <w:rFonts w:ascii="Arial" w:eastAsia="Times New Roman" w:hAnsi="Arial" w:cs="Arial"/>
                <w:color w:val="auto"/>
                <w:sz w:val="22"/>
                <w:szCs w:val="22"/>
              </w:rPr>
            </w:pPr>
            <w:r w:rsidRPr="00B91CF1">
              <w:rPr>
                <w:rFonts w:ascii="Arial" w:eastAsia="Times New Roman" w:hAnsi="Arial" w:cs="Arial"/>
                <w:color w:val="auto"/>
                <w:sz w:val="22"/>
                <w:szCs w:val="22"/>
                <w:highlight w:val="yellow"/>
              </w:rPr>
              <w:t>£XXXXXX</w:t>
            </w:r>
            <w:r w:rsidRPr="00B91CF1">
              <w:rPr>
                <w:rFonts w:ascii="Arial" w:eastAsia="Times New Roman" w:hAnsi="Arial" w:cs="Arial"/>
                <w:color w:val="auto"/>
                <w:sz w:val="22"/>
                <w:szCs w:val="22"/>
              </w:rPr>
              <w:t xml:space="preserve"> </w:t>
            </w:r>
          </w:p>
        </w:tc>
      </w:tr>
    </w:tbl>
    <w:p w:rsidR="0044320D" w:rsidRPr="000D417D" w:rsidRDefault="0044320D" w:rsidP="0044320D">
      <w:pPr>
        <w:rPr>
          <w:rFonts w:ascii="Arial" w:hAnsi="Arial" w:cs="Arial"/>
          <w:szCs w:val="22"/>
        </w:rPr>
      </w:pPr>
    </w:p>
    <w:p w:rsidR="0044320D" w:rsidRDefault="0044320D" w:rsidP="0044320D">
      <w:pPr>
        <w:rPr>
          <w:rFonts w:ascii="Arial" w:hAnsi="Arial" w:cs="Arial"/>
          <w:szCs w:val="22"/>
        </w:rPr>
      </w:pPr>
    </w:p>
    <w:p w:rsidR="00EB264A" w:rsidRDefault="00EB264A" w:rsidP="0044320D">
      <w:pPr>
        <w:rPr>
          <w:rFonts w:ascii="Arial" w:hAnsi="Arial" w:cs="Arial"/>
          <w:szCs w:val="22"/>
        </w:rPr>
      </w:pPr>
    </w:p>
    <w:p w:rsidR="00C532BA" w:rsidRPr="000D417D" w:rsidRDefault="009F3D92">
      <w:pPr>
        <w:pStyle w:val="Schmainhead"/>
        <w:rPr>
          <w:rFonts w:ascii="Arial" w:hAnsi="Arial" w:cs="Arial"/>
          <w:szCs w:val="22"/>
        </w:rPr>
      </w:pPr>
      <w:bookmarkStart w:id="36" w:name="a675239"/>
      <w:bookmarkStart w:id="37" w:name="_Toc416872324"/>
      <w:r w:rsidRPr="000D417D">
        <w:rPr>
          <w:rFonts w:ascii="Arial" w:hAnsi="Arial" w:cs="Arial"/>
          <w:szCs w:val="22"/>
        </w:rPr>
        <w:t>Payment Schedule</w:t>
      </w:r>
      <w:bookmarkEnd w:id="36"/>
      <w:bookmarkEnd w:id="37"/>
    </w:p>
    <w:p w:rsidR="0014319A" w:rsidRPr="000D417D" w:rsidRDefault="0014319A" w:rsidP="0014319A">
      <w:pPr>
        <w:ind w:firstLine="720"/>
        <w:jc w:val="left"/>
        <w:rPr>
          <w:rFonts w:ascii="Arial" w:hAnsi="Arial" w:cs="Arial"/>
          <w:szCs w:val="22"/>
        </w:rPr>
      </w:pPr>
      <w:bookmarkStart w:id="38" w:name="a454977"/>
      <w:bookmarkStart w:id="39" w:name="_Toc416872325"/>
    </w:p>
    <w:p w:rsidR="0014319A" w:rsidRPr="000D417D" w:rsidRDefault="0014319A" w:rsidP="0014319A">
      <w:pPr>
        <w:ind w:firstLine="720"/>
        <w:jc w:val="left"/>
        <w:rPr>
          <w:rFonts w:ascii="Arial" w:hAnsi="Arial" w:cs="Arial"/>
          <w:szCs w:val="22"/>
        </w:rPr>
      </w:pPr>
    </w:p>
    <w:tbl>
      <w:tblPr>
        <w:tblW w:w="8505" w:type="dxa"/>
        <w:tblInd w:w="250" w:type="dxa"/>
        <w:tblLook w:val="04A0" w:firstRow="1" w:lastRow="0" w:firstColumn="1" w:lastColumn="0" w:noHBand="0" w:noVBand="1"/>
      </w:tblPr>
      <w:tblGrid>
        <w:gridCol w:w="1986"/>
        <w:gridCol w:w="1402"/>
        <w:gridCol w:w="1573"/>
        <w:gridCol w:w="1843"/>
        <w:gridCol w:w="1701"/>
      </w:tblGrid>
      <w:tr w:rsidR="0014319A" w:rsidRPr="000D417D" w:rsidTr="000D417D">
        <w:trPr>
          <w:trHeight w:val="540"/>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319A" w:rsidRPr="000D417D" w:rsidRDefault="0014319A" w:rsidP="0044320D">
            <w:pPr>
              <w:jc w:val="center"/>
              <w:rPr>
                <w:rFonts w:ascii="Arial" w:hAnsi="Arial" w:cs="Arial"/>
                <w:szCs w:val="22"/>
              </w:rPr>
            </w:pPr>
            <w:r w:rsidRPr="000D417D">
              <w:rPr>
                <w:rFonts w:ascii="Arial" w:hAnsi="Arial" w:cs="Arial"/>
                <w:szCs w:val="22"/>
              </w:rPr>
              <w:t>Financial Years</w:t>
            </w:r>
          </w:p>
        </w:tc>
        <w:tc>
          <w:tcPr>
            <w:tcW w:w="1402" w:type="dxa"/>
            <w:tcBorders>
              <w:top w:val="single" w:sz="4" w:space="0" w:color="auto"/>
              <w:left w:val="nil"/>
              <w:bottom w:val="single" w:sz="4" w:space="0" w:color="auto"/>
              <w:right w:val="single" w:sz="4" w:space="0" w:color="auto"/>
            </w:tcBorders>
            <w:shd w:val="clear" w:color="auto" w:fill="92D050"/>
            <w:vAlign w:val="bottom"/>
            <w:hideMark/>
          </w:tcPr>
          <w:p w:rsidR="0014319A" w:rsidRPr="000D417D" w:rsidRDefault="0014319A" w:rsidP="0044320D">
            <w:pPr>
              <w:jc w:val="center"/>
              <w:rPr>
                <w:rFonts w:ascii="Arial" w:hAnsi="Arial" w:cs="Arial"/>
                <w:szCs w:val="22"/>
              </w:rPr>
            </w:pPr>
            <w:r w:rsidRPr="000D417D">
              <w:rPr>
                <w:rFonts w:ascii="Arial" w:hAnsi="Arial" w:cs="Arial"/>
                <w:szCs w:val="22"/>
                <w:highlight w:val="yellow"/>
              </w:rPr>
              <w:t>Year 1</w:t>
            </w:r>
            <w:r w:rsidRPr="000D417D">
              <w:rPr>
                <w:rFonts w:ascii="Arial" w:hAnsi="Arial" w:cs="Arial"/>
                <w:szCs w:val="22"/>
                <w:highlight w:val="yellow"/>
              </w:rPr>
              <w:br/>
              <w:t>2017/18</w:t>
            </w:r>
          </w:p>
        </w:tc>
        <w:tc>
          <w:tcPr>
            <w:tcW w:w="1573" w:type="dxa"/>
            <w:tcBorders>
              <w:top w:val="single" w:sz="4" w:space="0" w:color="auto"/>
              <w:left w:val="nil"/>
              <w:bottom w:val="single" w:sz="4" w:space="0" w:color="auto"/>
              <w:right w:val="single" w:sz="4" w:space="0" w:color="auto"/>
            </w:tcBorders>
            <w:shd w:val="clear" w:color="auto" w:fill="92D050"/>
            <w:vAlign w:val="bottom"/>
            <w:hideMark/>
          </w:tcPr>
          <w:p w:rsidR="0014319A" w:rsidRPr="000D417D" w:rsidRDefault="0014319A" w:rsidP="0044320D">
            <w:pPr>
              <w:jc w:val="center"/>
              <w:rPr>
                <w:rFonts w:ascii="Arial" w:hAnsi="Arial" w:cs="Arial"/>
                <w:szCs w:val="22"/>
              </w:rPr>
            </w:pPr>
            <w:r w:rsidRPr="000D417D">
              <w:rPr>
                <w:rFonts w:ascii="Arial" w:hAnsi="Arial" w:cs="Arial"/>
                <w:szCs w:val="22"/>
                <w:highlight w:val="yellow"/>
              </w:rPr>
              <w:t>Year 2</w:t>
            </w:r>
            <w:r w:rsidRPr="000D417D">
              <w:rPr>
                <w:rFonts w:ascii="Arial" w:hAnsi="Arial" w:cs="Arial"/>
                <w:szCs w:val="22"/>
                <w:highlight w:val="yellow"/>
              </w:rPr>
              <w:br/>
              <w:t>2018/19</w:t>
            </w:r>
          </w:p>
        </w:tc>
        <w:tc>
          <w:tcPr>
            <w:tcW w:w="1843" w:type="dxa"/>
            <w:tcBorders>
              <w:top w:val="single" w:sz="4" w:space="0" w:color="auto"/>
              <w:left w:val="nil"/>
              <w:bottom w:val="single" w:sz="4" w:space="0" w:color="auto"/>
              <w:right w:val="single" w:sz="4" w:space="0" w:color="auto"/>
            </w:tcBorders>
            <w:shd w:val="clear" w:color="auto" w:fill="92D050"/>
            <w:vAlign w:val="bottom"/>
            <w:hideMark/>
          </w:tcPr>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Year 3</w:t>
            </w:r>
            <w:r w:rsidRPr="000D417D">
              <w:rPr>
                <w:rFonts w:ascii="Arial" w:hAnsi="Arial" w:cs="Arial"/>
                <w:szCs w:val="22"/>
                <w:highlight w:val="yellow"/>
              </w:rPr>
              <w:br/>
              <w:t>2019/20</w:t>
            </w:r>
          </w:p>
        </w:tc>
        <w:tc>
          <w:tcPr>
            <w:tcW w:w="1701" w:type="dxa"/>
            <w:tcBorders>
              <w:top w:val="single" w:sz="4" w:space="0" w:color="auto"/>
              <w:left w:val="nil"/>
              <w:bottom w:val="single" w:sz="4" w:space="0" w:color="auto"/>
              <w:right w:val="single" w:sz="4" w:space="0" w:color="auto"/>
            </w:tcBorders>
            <w:shd w:val="clear" w:color="auto" w:fill="92D050"/>
          </w:tcPr>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Year 4</w:t>
            </w:r>
          </w:p>
          <w:p w:rsidR="0014319A" w:rsidRPr="000D417D" w:rsidRDefault="0014319A" w:rsidP="0044320D">
            <w:pPr>
              <w:jc w:val="center"/>
              <w:rPr>
                <w:rFonts w:ascii="Arial" w:hAnsi="Arial" w:cs="Arial"/>
                <w:szCs w:val="22"/>
              </w:rPr>
            </w:pPr>
            <w:r w:rsidRPr="000D417D">
              <w:rPr>
                <w:rFonts w:ascii="Arial" w:hAnsi="Arial" w:cs="Arial"/>
                <w:szCs w:val="22"/>
                <w:highlight w:val="yellow"/>
              </w:rPr>
              <w:t>2020/21</w:t>
            </w:r>
          </w:p>
        </w:tc>
      </w:tr>
      <w:tr w:rsidR="0014319A" w:rsidRPr="000D417D" w:rsidTr="000D417D">
        <w:trPr>
          <w:trHeight w:val="449"/>
        </w:trPr>
        <w:tc>
          <w:tcPr>
            <w:tcW w:w="1986" w:type="dxa"/>
            <w:tcBorders>
              <w:top w:val="nil"/>
              <w:left w:val="single" w:sz="4" w:space="0" w:color="auto"/>
              <w:bottom w:val="single" w:sz="4" w:space="0" w:color="auto"/>
              <w:right w:val="single" w:sz="4" w:space="0" w:color="auto"/>
            </w:tcBorders>
            <w:shd w:val="clear" w:color="auto" w:fill="92D050"/>
            <w:noWrap/>
            <w:vAlign w:val="bottom"/>
            <w:hideMark/>
          </w:tcPr>
          <w:p w:rsidR="0014319A" w:rsidRPr="000D417D" w:rsidRDefault="0014319A" w:rsidP="0044320D">
            <w:pPr>
              <w:jc w:val="left"/>
              <w:rPr>
                <w:rFonts w:ascii="Arial" w:hAnsi="Arial" w:cs="Arial"/>
                <w:szCs w:val="22"/>
              </w:rPr>
            </w:pPr>
            <w:r w:rsidRPr="000D417D">
              <w:rPr>
                <w:rFonts w:ascii="Arial" w:hAnsi="Arial" w:cs="Arial"/>
                <w:szCs w:val="22"/>
              </w:rPr>
              <w:t xml:space="preserve">Dates </w:t>
            </w:r>
            <w:proofErr w:type="spellStart"/>
            <w:r w:rsidRPr="000D417D">
              <w:rPr>
                <w:rFonts w:ascii="Arial" w:hAnsi="Arial" w:cs="Arial"/>
                <w:szCs w:val="22"/>
              </w:rPr>
              <w:t>Qtr</w:t>
            </w:r>
            <w:proofErr w:type="spellEnd"/>
            <w:r w:rsidRPr="000D417D">
              <w:rPr>
                <w:rFonts w:ascii="Arial" w:hAnsi="Arial" w:cs="Arial"/>
                <w:szCs w:val="22"/>
              </w:rPr>
              <w:t xml:space="preserve"> 1</w:t>
            </w:r>
          </w:p>
        </w:tc>
        <w:tc>
          <w:tcPr>
            <w:tcW w:w="1402" w:type="dxa"/>
            <w:tcBorders>
              <w:top w:val="nil"/>
              <w:left w:val="nil"/>
              <w:bottom w:val="single" w:sz="4" w:space="0" w:color="auto"/>
              <w:right w:val="single" w:sz="4" w:space="0" w:color="auto"/>
            </w:tcBorders>
            <w:shd w:val="clear" w:color="auto" w:fill="auto"/>
            <w:noWrap/>
            <w:vAlign w:val="bottom"/>
            <w:hideMark/>
          </w:tcPr>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w:t>
            </w:r>
          </w:p>
        </w:tc>
        <w:tc>
          <w:tcPr>
            <w:tcW w:w="1573" w:type="dxa"/>
            <w:tcBorders>
              <w:top w:val="nil"/>
              <w:left w:val="nil"/>
              <w:bottom w:val="single" w:sz="4" w:space="0" w:color="auto"/>
              <w:right w:val="single" w:sz="4" w:space="0" w:color="auto"/>
            </w:tcBorders>
            <w:shd w:val="clear" w:color="auto" w:fill="auto"/>
            <w:noWrap/>
            <w:vAlign w:val="bottom"/>
            <w:hideMark/>
          </w:tcPr>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w:t>
            </w:r>
          </w:p>
        </w:tc>
        <w:tc>
          <w:tcPr>
            <w:tcW w:w="1843" w:type="dxa"/>
            <w:tcBorders>
              <w:top w:val="nil"/>
              <w:left w:val="nil"/>
              <w:bottom w:val="single" w:sz="4" w:space="0" w:color="auto"/>
              <w:right w:val="single" w:sz="4" w:space="0" w:color="auto"/>
            </w:tcBorders>
            <w:shd w:val="clear" w:color="auto" w:fill="auto"/>
            <w:noWrap/>
            <w:vAlign w:val="bottom"/>
            <w:hideMark/>
          </w:tcPr>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w:t>
            </w:r>
          </w:p>
        </w:tc>
        <w:tc>
          <w:tcPr>
            <w:tcW w:w="1701" w:type="dxa"/>
            <w:tcBorders>
              <w:top w:val="nil"/>
              <w:left w:val="nil"/>
              <w:bottom w:val="single" w:sz="4" w:space="0" w:color="auto"/>
              <w:right w:val="single" w:sz="4" w:space="0" w:color="auto"/>
            </w:tcBorders>
          </w:tcPr>
          <w:p w:rsidR="0014319A" w:rsidRPr="000D417D" w:rsidRDefault="0014319A" w:rsidP="0044320D">
            <w:pPr>
              <w:jc w:val="center"/>
              <w:rPr>
                <w:rFonts w:ascii="Arial" w:hAnsi="Arial" w:cs="Arial"/>
                <w:szCs w:val="22"/>
                <w:highlight w:val="yellow"/>
              </w:rPr>
            </w:pPr>
          </w:p>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w:t>
            </w:r>
          </w:p>
        </w:tc>
      </w:tr>
      <w:tr w:rsidR="0014319A" w:rsidRPr="000D417D" w:rsidTr="000D417D">
        <w:trPr>
          <w:trHeight w:val="425"/>
        </w:trPr>
        <w:tc>
          <w:tcPr>
            <w:tcW w:w="198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14319A" w:rsidRPr="000D417D" w:rsidRDefault="0014319A" w:rsidP="0044320D">
            <w:pPr>
              <w:jc w:val="left"/>
              <w:rPr>
                <w:rFonts w:ascii="Arial" w:hAnsi="Arial" w:cs="Arial"/>
                <w:szCs w:val="22"/>
              </w:rPr>
            </w:pPr>
            <w:r w:rsidRPr="000D417D">
              <w:rPr>
                <w:rFonts w:ascii="Arial" w:hAnsi="Arial" w:cs="Arial"/>
                <w:szCs w:val="22"/>
              </w:rPr>
              <w:t xml:space="preserve">Dates </w:t>
            </w:r>
            <w:proofErr w:type="spellStart"/>
            <w:r w:rsidRPr="000D417D">
              <w:rPr>
                <w:rFonts w:ascii="Arial" w:hAnsi="Arial" w:cs="Arial"/>
                <w:szCs w:val="22"/>
              </w:rPr>
              <w:t>Qtr</w:t>
            </w:r>
            <w:proofErr w:type="spellEnd"/>
            <w:r w:rsidRPr="000D417D">
              <w:rPr>
                <w:rFonts w:ascii="Arial" w:hAnsi="Arial" w:cs="Arial"/>
                <w:szCs w:val="22"/>
              </w:rPr>
              <w:t xml:space="preserve"> 2</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w:t>
            </w:r>
          </w:p>
        </w:tc>
        <w:tc>
          <w:tcPr>
            <w:tcW w:w="1701" w:type="dxa"/>
            <w:tcBorders>
              <w:top w:val="single" w:sz="4" w:space="0" w:color="auto"/>
              <w:left w:val="nil"/>
              <w:bottom w:val="single" w:sz="4" w:space="0" w:color="auto"/>
              <w:right w:val="single" w:sz="4" w:space="0" w:color="auto"/>
            </w:tcBorders>
          </w:tcPr>
          <w:p w:rsidR="0014319A" w:rsidRPr="000D417D" w:rsidRDefault="0014319A" w:rsidP="0044320D">
            <w:pPr>
              <w:jc w:val="center"/>
              <w:rPr>
                <w:rFonts w:ascii="Arial" w:hAnsi="Arial" w:cs="Arial"/>
                <w:szCs w:val="22"/>
                <w:highlight w:val="yellow"/>
              </w:rPr>
            </w:pPr>
          </w:p>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w:t>
            </w:r>
          </w:p>
        </w:tc>
      </w:tr>
      <w:tr w:rsidR="0014319A" w:rsidRPr="000D417D" w:rsidTr="000D417D">
        <w:trPr>
          <w:trHeight w:val="419"/>
        </w:trPr>
        <w:tc>
          <w:tcPr>
            <w:tcW w:w="1986"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14319A" w:rsidRPr="000D417D" w:rsidRDefault="0014319A" w:rsidP="0044320D">
            <w:pPr>
              <w:jc w:val="left"/>
              <w:rPr>
                <w:rFonts w:ascii="Arial" w:hAnsi="Arial" w:cs="Arial"/>
                <w:szCs w:val="22"/>
              </w:rPr>
            </w:pPr>
            <w:r w:rsidRPr="000D417D">
              <w:rPr>
                <w:rFonts w:ascii="Arial" w:hAnsi="Arial" w:cs="Arial"/>
                <w:szCs w:val="22"/>
              </w:rPr>
              <w:t xml:space="preserve">Dates </w:t>
            </w:r>
            <w:proofErr w:type="spellStart"/>
            <w:r w:rsidRPr="000D417D">
              <w:rPr>
                <w:rFonts w:ascii="Arial" w:hAnsi="Arial" w:cs="Arial"/>
                <w:szCs w:val="22"/>
              </w:rPr>
              <w:t>Qtr</w:t>
            </w:r>
            <w:proofErr w:type="spellEnd"/>
            <w:r w:rsidRPr="000D417D">
              <w:rPr>
                <w:rFonts w:ascii="Arial" w:hAnsi="Arial" w:cs="Arial"/>
                <w:szCs w:val="22"/>
              </w:rPr>
              <w:t xml:space="preserve"> 3</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w:t>
            </w:r>
          </w:p>
        </w:tc>
        <w:tc>
          <w:tcPr>
            <w:tcW w:w="1573" w:type="dxa"/>
            <w:tcBorders>
              <w:top w:val="single" w:sz="4" w:space="0" w:color="auto"/>
              <w:left w:val="nil"/>
              <w:bottom w:val="single" w:sz="4" w:space="0" w:color="auto"/>
              <w:right w:val="single" w:sz="4" w:space="0" w:color="auto"/>
            </w:tcBorders>
            <w:shd w:val="clear" w:color="auto" w:fill="auto"/>
            <w:noWrap/>
            <w:vAlign w:val="bottom"/>
          </w:tcPr>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w:t>
            </w:r>
          </w:p>
        </w:tc>
        <w:tc>
          <w:tcPr>
            <w:tcW w:w="1701" w:type="dxa"/>
            <w:tcBorders>
              <w:top w:val="single" w:sz="4" w:space="0" w:color="auto"/>
              <w:left w:val="nil"/>
              <w:bottom w:val="single" w:sz="4" w:space="0" w:color="auto"/>
              <w:right w:val="single" w:sz="4" w:space="0" w:color="auto"/>
            </w:tcBorders>
            <w:shd w:val="clear" w:color="auto" w:fill="auto"/>
          </w:tcPr>
          <w:p w:rsidR="0014319A" w:rsidRPr="000D417D" w:rsidRDefault="0014319A" w:rsidP="0044320D">
            <w:pPr>
              <w:jc w:val="center"/>
              <w:rPr>
                <w:rFonts w:ascii="Arial" w:hAnsi="Arial" w:cs="Arial"/>
                <w:szCs w:val="22"/>
                <w:highlight w:val="yellow"/>
              </w:rPr>
            </w:pPr>
          </w:p>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w:t>
            </w:r>
          </w:p>
        </w:tc>
      </w:tr>
      <w:tr w:rsidR="0014319A" w:rsidRPr="000D417D" w:rsidTr="000D417D">
        <w:trPr>
          <w:trHeight w:val="397"/>
        </w:trPr>
        <w:tc>
          <w:tcPr>
            <w:tcW w:w="1986"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14319A" w:rsidRPr="000D417D" w:rsidRDefault="0014319A" w:rsidP="0044320D">
            <w:pPr>
              <w:jc w:val="left"/>
              <w:rPr>
                <w:rFonts w:ascii="Arial" w:hAnsi="Arial" w:cs="Arial"/>
                <w:szCs w:val="22"/>
              </w:rPr>
            </w:pPr>
            <w:r w:rsidRPr="000D417D">
              <w:rPr>
                <w:rFonts w:ascii="Arial" w:hAnsi="Arial" w:cs="Arial"/>
                <w:szCs w:val="22"/>
              </w:rPr>
              <w:t xml:space="preserve">Dates </w:t>
            </w:r>
            <w:proofErr w:type="spellStart"/>
            <w:r w:rsidRPr="000D417D">
              <w:rPr>
                <w:rFonts w:ascii="Arial" w:hAnsi="Arial" w:cs="Arial"/>
                <w:szCs w:val="22"/>
              </w:rPr>
              <w:t>Qtr</w:t>
            </w:r>
            <w:proofErr w:type="spellEnd"/>
            <w:r w:rsidRPr="000D417D">
              <w:rPr>
                <w:rFonts w:ascii="Arial" w:hAnsi="Arial" w:cs="Arial"/>
                <w:szCs w:val="22"/>
              </w:rPr>
              <w:t xml:space="preserve"> 4</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w:t>
            </w:r>
          </w:p>
        </w:tc>
        <w:tc>
          <w:tcPr>
            <w:tcW w:w="1573" w:type="dxa"/>
            <w:tcBorders>
              <w:top w:val="single" w:sz="4" w:space="0" w:color="auto"/>
              <w:left w:val="nil"/>
              <w:bottom w:val="single" w:sz="4" w:space="0" w:color="auto"/>
              <w:right w:val="single" w:sz="4" w:space="0" w:color="auto"/>
            </w:tcBorders>
            <w:shd w:val="clear" w:color="auto" w:fill="auto"/>
            <w:noWrap/>
            <w:vAlign w:val="center"/>
          </w:tcPr>
          <w:p w:rsidR="0014319A" w:rsidRPr="000D417D" w:rsidRDefault="0014319A" w:rsidP="0044320D">
            <w:pPr>
              <w:jc w:val="center"/>
              <w:rPr>
                <w:rFonts w:ascii="Arial" w:hAnsi="Arial" w:cs="Arial"/>
                <w:szCs w:val="22"/>
                <w:highlight w:val="yellow"/>
              </w:rPr>
            </w:pPr>
          </w:p>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4319A" w:rsidRPr="000D417D" w:rsidRDefault="0014319A" w:rsidP="0044320D">
            <w:pPr>
              <w:jc w:val="center"/>
              <w:rPr>
                <w:rFonts w:ascii="Arial" w:hAnsi="Arial" w:cs="Arial"/>
                <w:szCs w:val="22"/>
                <w:highlight w:val="yellow"/>
              </w:rPr>
            </w:pPr>
          </w:p>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w:t>
            </w:r>
          </w:p>
        </w:tc>
        <w:tc>
          <w:tcPr>
            <w:tcW w:w="1701" w:type="dxa"/>
            <w:tcBorders>
              <w:top w:val="single" w:sz="4" w:space="0" w:color="auto"/>
              <w:left w:val="nil"/>
              <w:bottom w:val="single" w:sz="4" w:space="0" w:color="auto"/>
              <w:right w:val="single" w:sz="4" w:space="0" w:color="auto"/>
            </w:tcBorders>
            <w:shd w:val="clear" w:color="auto" w:fill="auto"/>
          </w:tcPr>
          <w:p w:rsidR="0014319A" w:rsidRPr="000D417D" w:rsidRDefault="0014319A" w:rsidP="0044320D">
            <w:pPr>
              <w:jc w:val="center"/>
              <w:rPr>
                <w:rFonts w:ascii="Arial" w:hAnsi="Arial" w:cs="Arial"/>
                <w:szCs w:val="22"/>
                <w:highlight w:val="yellow"/>
              </w:rPr>
            </w:pPr>
          </w:p>
          <w:p w:rsidR="0014319A" w:rsidRPr="000D417D" w:rsidRDefault="0014319A" w:rsidP="0044320D">
            <w:pPr>
              <w:jc w:val="center"/>
              <w:rPr>
                <w:rFonts w:ascii="Arial" w:hAnsi="Arial" w:cs="Arial"/>
                <w:szCs w:val="22"/>
                <w:highlight w:val="yellow"/>
              </w:rPr>
            </w:pPr>
            <w:r w:rsidRPr="000D417D">
              <w:rPr>
                <w:rFonts w:ascii="Arial" w:hAnsi="Arial" w:cs="Arial"/>
                <w:szCs w:val="22"/>
                <w:highlight w:val="yellow"/>
              </w:rPr>
              <w:t>£</w:t>
            </w:r>
          </w:p>
        </w:tc>
      </w:tr>
    </w:tbl>
    <w:p w:rsidR="0014319A" w:rsidRPr="000D417D" w:rsidRDefault="0014319A" w:rsidP="0014319A">
      <w:pPr>
        <w:ind w:firstLine="720"/>
        <w:jc w:val="left"/>
        <w:rPr>
          <w:rFonts w:ascii="Arial" w:hAnsi="Arial" w:cs="Arial"/>
          <w:szCs w:val="22"/>
        </w:rPr>
      </w:pPr>
    </w:p>
    <w:p w:rsidR="0014319A" w:rsidRPr="000D417D" w:rsidRDefault="0014319A" w:rsidP="0014319A">
      <w:pPr>
        <w:rPr>
          <w:rFonts w:ascii="Arial" w:hAnsi="Arial" w:cs="Arial"/>
          <w:szCs w:val="22"/>
        </w:rPr>
      </w:pPr>
    </w:p>
    <w:p w:rsidR="0014319A" w:rsidRPr="007A34E8" w:rsidRDefault="0014319A" w:rsidP="0014319A">
      <w:pPr>
        <w:rPr>
          <w:rFonts w:ascii="Arial" w:hAnsi="Arial" w:cs="Arial"/>
          <w:color w:val="FF0000"/>
          <w:szCs w:val="22"/>
        </w:rPr>
      </w:pPr>
    </w:p>
    <w:p w:rsidR="0014319A" w:rsidRPr="007A34E8" w:rsidRDefault="0014319A" w:rsidP="0014319A">
      <w:pPr>
        <w:rPr>
          <w:rFonts w:ascii="Arial" w:hAnsi="Arial" w:cs="Arial"/>
          <w:color w:val="FF0000"/>
          <w:szCs w:val="22"/>
        </w:rPr>
      </w:pPr>
    </w:p>
    <w:p w:rsidR="0014319A" w:rsidRPr="007A34E8" w:rsidRDefault="0014319A" w:rsidP="0014319A">
      <w:pPr>
        <w:rPr>
          <w:rFonts w:ascii="Arial" w:hAnsi="Arial" w:cs="Arial"/>
          <w:color w:val="FF0000"/>
          <w:szCs w:val="22"/>
        </w:rPr>
      </w:pPr>
    </w:p>
    <w:p w:rsidR="00C532BA" w:rsidRPr="009133CB" w:rsidRDefault="009F3D92">
      <w:pPr>
        <w:pStyle w:val="Schmainhead"/>
        <w:rPr>
          <w:rFonts w:ascii="Arial" w:hAnsi="Arial" w:cs="Arial"/>
          <w:szCs w:val="22"/>
        </w:rPr>
      </w:pPr>
      <w:r w:rsidRPr="009133CB">
        <w:rPr>
          <w:rFonts w:ascii="Arial" w:hAnsi="Arial" w:cs="Arial"/>
          <w:szCs w:val="22"/>
        </w:rPr>
        <w:t>Breakdown of Grant</w:t>
      </w:r>
      <w:bookmarkEnd w:id="38"/>
      <w:bookmarkEnd w:id="3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C532BA" w:rsidRPr="009133CB">
        <w:tc>
          <w:tcPr>
            <w:tcW w:w="4154" w:type="dxa"/>
          </w:tcPr>
          <w:p w:rsidR="00C532BA" w:rsidRPr="009133CB" w:rsidRDefault="009F3D92">
            <w:pPr>
              <w:jc w:val="center"/>
              <w:rPr>
                <w:rFonts w:ascii="Arial" w:hAnsi="Arial" w:cs="Arial"/>
                <w:szCs w:val="22"/>
              </w:rPr>
            </w:pPr>
            <w:r w:rsidRPr="009133CB">
              <w:rPr>
                <w:rFonts w:ascii="Arial" w:hAnsi="Arial" w:cs="Arial"/>
                <w:b/>
                <w:szCs w:val="22"/>
              </w:rPr>
              <w:t>Item of Expenditure</w:t>
            </w:r>
          </w:p>
        </w:tc>
        <w:tc>
          <w:tcPr>
            <w:tcW w:w="4154" w:type="dxa"/>
          </w:tcPr>
          <w:p w:rsidR="00C532BA" w:rsidRPr="009133CB" w:rsidRDefault="009F3D92">
            <w:pPr>
              <w:jc w:val="center"/>
              <w:rPr>
                <w:rFonts w:ascii="Arial" w:hAnsi="Arial" w:cs="Arial"/>
                <w:szCs w:val="22"/>
              </w:rPr>
            </w:pPr>
            <w:r w:rsidRPr="009133CB">
              <w:rPr>
                <w:rFonts w:ascii="Arial" w:hAnsi="Arial" w:cs="Arial"/>
                <w:b/>
                <w:szCs w:val="22"/>
              </w:rPr>
              <w:t>Budget (in UK Sterling)</w:t>
            </w:r>
          </w:p>
        </w:tc>
      </w:tr>
      <w:tr w:rsidR="00C532BA" w:rsidRPr="009133CB">
        <w:tc>
          <w:tcPr>
            <w:tcW w:w="4154" w:type="dxa"/>
          </w:tcPr>
          <w:p w:rsidR="00C532BA" w:rsidRPr="009133CB" w:rsidRDefault="009F3D92">
            <w:pPr>
              <w:rPr>
                <w:rFonts w:ascii="Arial" w:hAnsi="Arial" w:cs="Arial"/>
                <w:szCs w:val="22"/>
              </w:rPr>
            </w:pPr>
            <w:r w:rsidRPr="009133CB">
              <w:rPr>
                <w:rFonts w:ascii="Arial" w:hAnsi="Arial" w:cs="Arial"/>
                <w:szCs w:val="22"/>
              </w:rPr>
              <w:t> </w:t>
            </w:r>
          </w:p>
        </w:tc>
        <w:tc>
          <w:tcPr>
            <w:tcW w:w="4154" w:type="dxa"/>
          </w:tcPr>
          <w:p w:rsidR="00C532BA" w:rsidRPr="009133CB" w:rsidRDefault="009F3D92">
            <w:pPr>
              <w:rPr>
                <w:rFonts w:ascii="Arial" w:hAnsi="Arial" w:cs="Arial"/>
                <w:szCs w:val="22"/>
              </w:rPr>
            </w:pPr>
            <w:r w:rsidRPr="009133CB">
              <w:rPr>
                <w:rFonts w:ascii="Arial" w:hAnsi="Arial" w:cs="Arial"/>
                <w:szCs w:val="22"/>
              </w:rPr>
              <w:t> </w:t>
            </w:r>
          </w:p>
        </w:tc>
      </w:tr>
      <w:tr w:rsidR="00C532BA" w:rsidRPr="009133CB">
        <w:tc>
          <w:tcPr>
            <w:tcW w:w="4154" w:type="dxa"/>
          </w:tcPr>
          <w:p w:rsidR="00C532BA" w:rsidRPr="009133CB" w:rsidRDefault="009F3D92">
            <w:pPr>
              <w:rPr>
                <w:rFonts w:ascii="Arial" w:hAnsi="Arial" w:cs="Arial"/>
                <w:szCs w:val="22"/>
              </w:rPr>
            </w:pPr>
            <w:r w:rsidRPr="009133CB">
              <w:rPr>
                <w:rFonts w:ascii="Arial" w:hAnsi="Arial" w:cs="Arial"/>
                <w:szCs w:val="22"/>
              </w:rPr>
              <w:t> </w:t>
            </w:r>
          </w:p>
        </w:tc>
        <w:tc>
          <w:tcPr>
            <w:tcW w:w="4154" w:type="dxa"/>
          </w:tcPr>
          <w:p w:rsidR="00C532BA" w:rsidRPr="009133CB" w:rsidRDefault="009F3D92">
            <w:pPr>
              <w:rPr>
                <w:rFonts w:ascii="Arial" w:hAnsi="Arial" w:cs="Arial"/>
                <w:szCs w:val="22"/>
              </w:rPr>
            </w:pPr>
            <w:r w:rsidRPr="009133CB">
              <w:rPr>
                <w:rFonts w:ascii="Arial" w:hAnsi="Arial" w:cs="Arial"/>
                <w:szCs w:val="22"/>
              </w:rPr>
              <w:t> </w:t>
            </w:r>
          </w:p>
        </w:tc>
      </w:tr>
      <w:tr w:rsidR="00C532BA" w:rsidRPr="009133CB">
        <w:tc>
          <w:tcPr>
            <w:tcW w:w="4154" w:type="dxa"/>
          </w:tcPr>
          <w:p w:rsidR="00C532BA" w:rsidRPr="009133CB" w:rsidRDefault="009F3D92">
            <w:pPr>
              <w:rPr>
                <w:rFonts w:ascii="Arial" w:hAnsi="Arial" w:cs="Arial"/>
                <w:szCs w:val="22"/>
              </w:rPr>
            </w:pPr>
            <w:r w:rsidRPr="009133CB">
              <w:rPr>
                <w:rFonts w:ascii="Arial" w:hAnsi="Arial" w:cs="Arial"/>
                <w:szCs w:val="22"/>
              </w:rPr>
              <w:t> </w:t>
            </w:r>
          </w:p>
        </w:tc>
        <w:tc>
          <w:tcPr>
            <w:tcW w:w="4154" w:type="dxa"/>
          </w:tcPr>
          <w:p w:rsidR="00C532BA" w:rsidRPr="009133CB" w:rsidRDefault="009F3D92">
            <w:pPr>
              <w:rPr>
                <w:rFonts w:ascii="Arial" w:hAnsi="Arial" w:cs="Arial"/>
                <w:szCs w:val="22"/>
              </w:rPr>
            </w:pPr>
            <w:r w:rsidRPr="009133CB">
              <w:rPr>
                <w:rFonts w:ascii="Arial" w:hAnsi="Arial" w:cs="Arial"/>
                <w:szCs w:val="22"/>
              </w:rPr>
              <w:t> </w:t>
            </w:r>
          </w:p>
        </w:tc>
      </w:tr>
      <w:tr w:rsidR="00C532BA" w:rsidRPr="009133CB">
        <w:tc>
          <w:tcPr>
            <w:tcW w:w="4154" w:type="dxa"/>
          </w:tcPr>
          <w:p w:rsidR="00C532BA" w:rsidRPr="009133CB" w:rsidRDefault="009F3D92">
            <w:pPr>
              <w:rPr>
                <w:rFonts w:ascii="Arial" w:hAnsi="Arial" w:cs="Arial"/>
                <w:szCs w:val="22"/>
              </w:rPr>
            </w:pPr>
            <w:r w:rsidRPr="009133CB">
              <w:rPr>
                <w:rFonts w:ascii="Arial" w:hAnsi="Arial" w:cs="Arial"/>
                <w:szCs w:val="22"/>
              </w:rPr>
              <w:t> </w:t>
            </w:r>
          </w:p>
        </w:tc>
        <w:tc>
          <w:tcPr>
            <w:tcW w:w="4154" w:type="dxa"/>
          </w:tcPr>
          <w:p w:rsidR="00C532BA" w:rsidRPr="009133CB" w:rsidRDefault="009F3D92">
            <w:pPr>
              <w:rPr>
                <w:rFonts w:ascii="Arial" w:hAnsi="Arial" w:cs="Arial"/>
                <w:szCs w:val="22"/>
              </w:rPr>
            </w:pPr>
            <w:r w:rsidRPr="009133CB">
              <w:rPr>
                <w:rFonts w:ascii="Arial" w:hAnsi="Arial" w:cs="Arial"/>
                <w:szCs w:val="22"/>
              </w:rPr>
              <w:t> </w:t>
            </w:r>
          </w:p>
        </w:tc>
      </w:tr>
      <w:tr w:rsidR="00C532BA" w:rsidRPr="009133CB">
        <w:tc>
          <w:tcPr>
            <w:tcW w:w="4154" w:type="dxa"/>
          </w:tcPr>
          <w:p w:rsidR="00C532BA" w:rsidRPr="009133CB" w:rsidRDefault="009F3D92">
            <w:pPr>
              <w:rPr>
                <w:rFonts w:ascii="Arial" w:hAnsi="Arial" w:cs="Arial"/>
                <w:szCs w:val="22"/>
              </w:rPr>
            </w:pPr>
            <w:r w:rsidRPr="009133CB">
              <w:rPr>
                <w:rFonts w:ascii="Arial" w:hAnsi="Arial" w:cs="Arial"/>
                <w:szCs w:val="22"/>
              </w:rPr>
              <w:t> </w:t>
            </w:r>
          </w:p>
        </w:tc>
        <w:tc>
          <w:tcPr>
            <w:tcW w:w="4154" w:type="dxa"/>
          </w:tcPr>
          <w:p w:rsidR="00C532BA" w:rsidRPr="009133CB" w:rsidRDefault="009F3D92">
            <w:pPr>
              <w:rPr>
                <w:rFonts w:ascii="Arial" w:hAnsi="Arial" w:cs="Arial"/>
                <w:szCs w:val="22"/>
              </w:rPr>
            </w:pPr>
            <w:r w:rsidRPr="009133CB">
              <w:rPr>
                <w:rFonts w:ascii="Arial" w:hAnsi="Arial" w:cs="Arial"/>
                <w:szCs w:val="22"/>
              </w:rPr>
              <w:t> </w:t>
            </w:r>
          </w:p>
        </w:tc>
      </w:tr>
      <w:tr w:rsidR="00C532BA" w:rsidRPr="009133CB">
        <w:tc>
          <w:tcPr>
            <w:tcW w:w="4154" w:type="dxa"/>
          </w:tcPr>
          <w:p w:rsidR="00C532BA" w:rsidRPr="009133CB" w:rsidRDefault="009F3D92">
            <w:pPr>
              <w:rPr>
                <w:rFonts w:ascii="Arial" w:hAnsi="Arial" w:cs="Arial"/>
                <w:szCs w:val="22"/>
              </w:rPr>
            </w:pPr>
            <w:r w:rsidRPr="009133CB">
              <w:rPr>
                <w:rFonts w:ascii="Arial" w:hAnsi="Arial" w:cs="Arial"/>
                <w:szCs w:val="22"/>
              </w:rPr>
              <w:t> </w:t>
            </w:r>
          </w:p>
        </w:tc>
        <w:tc>
          <w:tcPr>
            <w:tcW w:w="4154" w:type="dxa"/>
          </w:tcPr>
          <w:p w:rsidR="00C532BA" w:rsidRPr="009133CB" w:rsidRDefault="009F3D92">
            <w:pPr>
              <w:rPr>
                <w:rFonts w:ascii="Arial" w:hAnsi="Arial" w:cs="Arial"/>
                <w:szCs w:val="22"/>
              </w:rPr>
            </w:pPr>
            <w:r w:rsidRPr="009133CB">
              <w:rPr>
                <w:rFonts w:ascii="Arial" w:hAnsi="Arial" w:cs="Arial"/>
                <w:szCs w:val="22"/>
              </w:rPr>
              <w:t> </w:t>
            </w:r>
          </w:p>
        </w:tc>
      </w:tr>
      <w:tr w:rsidR="00C532BA" w:rsidRPr="009133CB">
        <w:tc>
          <w:tcPr>
            <w:tcW w:w="4154" w:type="dxa"/>
          </w:tcPr>
          <w:p w:rsidR="00C532BA" w:rsidRPr="009133CB" w:rsidRDefault="009F3D92">
            <w:pPr>
              <w:rPr>
                <w:rFonts w:ascii="Arial" w:hAnsi="Arial" w:cs="Arial"/>
                <w:szCs w:val="22"/>
              </w:rPr>
            </w:pPr>
            <w:r w:rsidRPr="009133CB">
              <w:rPr>
                <w:rFonts w:ascii="Arial" w:hAnsi="Arial" w:cs="Arial"/>
                <w:szCs w:val="22"/>
              </w:rPr>
              <w:t> </w:t>
            </w:r>
          </w:p>
        </w:tc>
        <w:tc>
          <w:tcPr>
            <w:tcW w:w="4154" w:type="dxa"/>
          </w:tcPr>
          <w:p w:rsidR="00C532BA" w:rsidRPr="009133CB" w:rsidRDefault="009F3D92">
            <w:pPr>
              <w:rPr>
                <w:rFonts w:ascii="Arial" w:hAnsi="Arial" w:cs="Arial"/>
                <w:szCs w:val="22"/>
              </w:rPr>
            </w:pPr>
            <w:r w:rsidRPr="009133CB">
              <w:rPr>
                <w:rFonts w:ascii="Arial" w:hAnsi="Arial" w:cs="Arial"/>
                <w:szCs w:val="22"/>
              </w:rPr>
              <w:t> </w:t>
            </w:r>
          </w:p>
        </w:tc>
      </w:tr>
      <w:tr w:rsidR="00C532BA" w:rsidRPr="009133CB">
        <w:tc>
          <w:tcPr>
            <w:tcW w:w="4154" w:type="dxa"/>
          </w:tcPr>
          <w:p w:rsidR="00C532BA" w:rsidRPr="009133CB" w:rsidRDefault="009F3D92">
            <w:pPr>
              <w:rPr>
                <w:rFonts w:ascii="Arial" w:hAnsi="Arial" w:cs="Arial"/>
                <w:szCs w:val="22"/>
              </w:rPr>
            </w:pPr>
            <w:r w:rsidRPr="009133CB">
              <w:rPr>
                <w:rFonts w:ascii="Arial" w:hAnsi="Arial" w:cs="Arial"/>
                <w:szCs w:val="22"/>
              </w:rPr>
              <w:t> </w:t>
            </w:r>
          </w:p>
        </w:tc>
        <w:tc>
          <w:tcPr>
            <w:tcW w:w="4154" w:type="dxa"/>
          </w:tcPr>
          <w:p w:rsidR="00C532BA" w:rsidRPr="009133CB" w:rsidRDefault="009F3D92">
            <w:pPr>
              <w:rPr>
                <w:rFonts w:ascii="Arial" w:hAnsi="Arial" w:cs="Arial"/>
                <w:szCs w:val="22"/>
              </w:rPr>
            </w:pPr>
            <w:r w:rsidRPr="009133CB">
              <w:rPr>
                <w:rFonts w:ascii="Arial" w:hAnsi="Arial" w:cs="Arial"/>
                <w:szCs w:val="22"/>
              </w:rPr>
              <w:t> </w:t>
            </w:r>
          </w:p>
        </w:tc>
      </w:tr>
    </w:tbl>
    <w:p w:rsidR="0014319A" w:rsidRDefault="0014319A">
      <w:r>
        <w:br w:type="page"/>
      </w:r>
    </w:p>
    <w:p w:rsidR="00892AE8" w:rsidRPr="009133CB" w:rsidRDefault="00892AE8" w:rsidP="00892AE8">
      <w:pPr>
        <w:tabs>
          <w:tab w:val="left" w:pos="4361"/>
          <w:tab w:val="left" w:pos="5353"/>
        </w:tabs>
        <w:jc w:val="left"/>
        <w:rPr>
          <w:rFonts w:ascii="Arial" w:hAnsi="Arial" w:cs="Arial"/>
          <w:szCs w:val="22"/>
        </w:rPr>
      </w:pPr>
      <w:r w:rsidRPr="009133CB">
        <w:rPr>
          <w:rFonts w:ascii="Arial" w:hAnsi="Arial" w:cs="Arial"/>
          <w:szCs w:val="22"/>
        </w:rPr>
        <w:t>EXECUTED as a DEED</w:t>
      </w:r>
      <w:r w:rsidRPr="009133CB">
        <w:rPr>
          <w:rFonts w:ascii="Arial" w:hAnsi="Arial" w:cs="Arial"/>
          <w:szCs w:val="22"/>
        </w:rPr>
        <w:tab/>
      </w:r>
      <w:r w:rsidRPr="009133CB">
        <w:rPr>
          <w:rFonts w:ascii="Arial" w:hAnsi="Arial" w:cs="Arial"/>
          <w:szCs w:val="22"/>
        </w:rPr>
        <w:tab/>
        <w:t> </w:t>
      </w:r>
    </w:p>
    <w:p w:rsidR="00892AE8" w:rsidRDefault="00892AE8">
      <w:pPr>
        <w:rPr>
          <w:rFonts w:ascii="Arial" w:hAnsi="Arial" w:cs="Arial"/>
        </w:rPr>
      </w:pPr>
      <w:r w:rsidRPr="009133CB">
        <w:rPr>
          <w:rFonts w:ascii="Arial" w:hAnsi="Arial" w:cs="Arial"/>
          <w:szCs w:val="22"/>
        </w:rPr>
        <w:t xml:space="preserve">by </w:t>
      </w:r>
      <w:r>
        <w:rPr>
          <w:rFonts w:ascii="Arial" w:hAnsi="Arial" w:cs="Arial"/>
          <w:szCs w:val="22"/>
        </w:rPr>
        <w:t xml:space="preserve">the </w:t>
      </w:r>
      <w:r w:rsidRPr="009133CB">
        <w:rPr>
          <w:rFonts w:ascii="Arial" w:hAnsi="Arial" w:cs="Arial"/>
        </w:rPr>
        <w:t xml:space="preserve">Police and Crime </w:t>
      </w:r>
    </w:p>
    <w:p w:rsidR="00892AE8" w:rsidRDefault="00892AE8" w:rsidP="00892AE8">
      <w:pPr>
        <w:rPr>
          <w:rFonts w:ascii="Arial" w:hAnsi="Arial" w:cs="Arial"/>
          <w:szCs w:val="22"/>
        </w:rPr>
      </w:pPr>
      <w:r w:rsidRPr="009133CB">
        <w:rPr>
          <w:rFonts w:ascii="Arial" w:hAnsi="Arial" w:cs="Arial"/>
        </w:rPr>
        <w:t>Commissioner for Norfolk</w:t>
      </w:r>
      <w:r>
        <w:rPr>
          <w:rFonts w:ascii="Arial" w:hAnsi="Arial" w:cs="Arial"/>
        </w:rPr>
        <w:tab/>
      </w:r>
      <w:r>
        <w:rPr>
          <w:rFonts w:ascii="Arial" w:hAnsi="Arial" w:cs="Arial"/>
        </w:rPr>
        <w:tab/>
      </w:r>
      <w:r>
        <w:rPr>
          <w:rFonts w:ascii="Arial" w:hAnsi="Arial" w:cs="Arial"/>
        </w:rPr>
        <w:tab/>
      </w:r>
      <w:r>
        <w:rPr>
          <w:rFonts w:ascii="Arial" w:hAnsi="Arial" w:cs="Arial"/>
        </w:rPr>
        <w:tab/>
      </w:r>
      <w:r w:rsidRPr="009133CB">
        <w:rPr>
          <w:rFonts w:ascii="Arial" w:hAnsi="Arial" w:cs="Arial"/>
          <w:szCs w:val="22"/>
        </w:rPr>
        <w:t>.................................</w:t>
      </w:r>
    </w:p>
    <w:p w:rsidR="00892AE8" w:rsidRDefault="00892AE8">
      <w:pPr>
        <w:rPr>
          <w:rFonts w:ascii="Arial" w:hAnsi="Arial" w:cs="Arial"/>
        </w:rPr>
      </w:pPr>
    </w:p>
    <w:p w:rsidR="00892AE8" w:rsidRDefault="008C1FA2">
      <w:pPr>
        <w:rPr>
          <w:rFonts w:ascii="Arial" w:hAnsi="Arial" w:cs="Arial"/>
          <w:szCs w:val="22"/>
        </w:rPr>
      </w:pPr>
      <w:r>
        <w:rPr>
          <w:rFonts w:ascii="Arial" w:hAnsi="Arial" w:cs="Arial"/>
          <w:szCs w:val="22"/>
        </w:rPr>
        <w:t>on</w:t>
      </w:r>
      <w:r>
        <w:rPr>
          <w:rFonts w:ascii="Arial" w:hAnsi="Arial" w:cs="Arial"/>
          <w:szCs w:val="22"/>
        </w:rPr>
        <w:tab/>
      </w:r>
      <w:r w:rsidR="00892AE8" w:rsidRPr="009133CB">
        <w:rPr>
          <w:rFonts w:ascii="Arial" w:hAnsi="Arial" w:cs="Arial"/>
          <w:szCs w:val="22"/>
        </w:rPr>
        <w:tab/>
      </w:r>
      <w:r w:rsidR="00892AE8" w:rsidRPr="009133CB">
        <w:rPr>
          <w:rFonts w:ascii="Arial" w:hAnsi="Arial" w:cs="Arial"/>
          <w:szCs w:val="22"/>
        </w:rPr>
        <w:tab/>
        <w:t>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9133CB">
        <w:rPr>
          <w:rFonts w:ascii="Arial" w:hAnsi="Arial" w:cs="Arial"/>
          <w:szCs w:val="22"/>
        </w:rPr>
        <w:t>......................</w:t>
      </w:r>
      <w:r>
        <w:rPr>
          <w:rFonts w:ascii="Arial" w:hAnsi="Arial" w:cs="Arial"/>
          <w:szCs w:val="22"/>
        </w:rPr>
        <w:t>20….</w:t>
      </w:r>
      <w:r w:rsidRPr="009133CB">
        <w:rPr>
          <w:rFonts w:ascii="Arial" w:hAnsi="Arial" w:cs="Arial"/>
          <w:szCs w:val="22"/>
        </w:rPr>
        <w:t>...</w:t>
      </w:r>
    </w:p>
    <w:p w:rsidR="00892AE8" w:rsidRPr="009133CB" w:rsidRDefault="00892AE8">
      <w:pPr>
        <w:tabs>
          <w:tab w:val="left" w:pos="4361"/>
          <w:tab w:val="left" w:pos="5353"/>
        </w:tabs>
        <w:ind w:left="108"/>
        <w:jc w:val="left"/>
        <w:rPr>
          <w:rFonts w:ascii="Arial" w:hAnsi="Arial" w:cs="Arial"/>
          <w:szCs w:val="22"/>
        </w:rPr>
      </w:pPr>
    </w:p>
    <w:p w:rsidR="00BB37C3" w:rsidRDefault="00892AE8" w:rsidP="00BB37C3">
      <w:pPr>
        <w:tabs>
          <w:tab w:val="left" w:pos="4361"/>
          <w:tab w:val="left" w:pos="5103"/>
        </w:tabs>
        <w:jc w:val="left"/>
        <w:rPr>
          <w:rFonts w:ascii="Arial" w:hAnsi="Arial" w:cs="Arial"/>
          <w:szCs w:val="22"/>
        </w:rPr>
      </w:pPr>
      <w:r w:rsidRPr="009133CB">
        <w:rPr>
          <w:rFonts w:ascii="Arial" w:hAnsi="Arial" w:cs="Arial"/>
          <w:szCs w:val="22"/>
        </w:rPr>
        <w:t>in the presence of:</w:t>
      </w:r>
      <w:r w:rsidR="00BB37C3">
        <w:rPr>
          <w:rFonts w:ascii="Arial" w:hAnsi="Arial" w:cs="Arial"/>
          <w:szCs w:val="22"/>
        </w:rPr>
        <w:tab/>
      </w:r>
      <w:r w:rsidR="00BB37C3">
        <w:rPr>
          <w:rFonts w:ascii="Arial" w:hAnsi="Arial" w:cs="Arial"/>
          <w:szCs w:val="22"/>
        </w:rPr>
        <w:tab/>
      </w:r>
    </w:p>
    <w:p w:rsidR="00BB37C3" w:rsidRDefault="00BB37C3" w:rsidP="00BB37C3">
      <w:pPr>
        <w:tabs>
          <w:tab w:val="left" w:pos="4361"/>
          <w:tab w:val="left" w:pos="5103"/>
        </w:tabs>
        <w:jc w:val="left"/>
        <w:rPr>
          <w:rFonts w:ascii="Arial" w:hAnsi="Arial" w:cs="Arial"/>
          <w:szCs w:val="22"/>
        </w:rPr>
      </w:pPr>
    </w:p>
    <w:p w:rsidR="00892AE8" w:rsidRDefault="00BB37C3" w:rsidP="00A8494F">
      <w:pPr>
        <w:tabs>
          <w:tab w:val="left" w:pos="4361"/>
          <w:tab w:val="left" w:pos="5103"/>
        </w:tabs>
        <w:spacing w:line="360" w:lineRule="auto"/>
        <w:jc w:val="left"/>
        <w:rPr>
          <w:rFonts w:ascii="Arial" w:hAnsi="Arial" w:cs="Arial"/>
          <w:szCs w:val="22"/>
        </w:rPr>
      </w:pPr>
      <w:r>
        <w:rPr>
          <w:rFonts w:ascii="Arial" w:hAnsi="Arial" w:cs="Arial"/>
          <w:szCs w:val="22"/>
        </w:rPr>
        <w:t xml:space="preserve">Signature </w:t>
      </w:r>
      <w:r>
        <w:rPr>
          <w:rFonts w:ascii="Arial" w:hAnsi="Arial" w:cs="Arial"/>
          <w:szCs w:val="22"/>
        </w:rPr>
        <w:tab/>
      </w:r>
      <w:r>
        <w:rPr>
          <w:rFonts w:ascii="Arial" w:hAnsi="Arial" w:cs="Arial"/>
          <w:szCs w:val="22"/>
        </w:rPr>
        <w:tab/>
      </w:r>
      <w:r w:rsidRPr="009133CB">
        <w:rPr>
          <w:rFonts w:ascii="Arial" w:hAnsi="Arial" w:cs="Arial"/>
          <w:szCs w:val="22"/>
        </w:rPr>
        <w:t>.................................</w:t>
      </w:r>
      <w:r w:rsidR="00892AE8" w:rsidRPr="009133CB">
        <w:rPr>
          <w:rFonts w:ascii="Arial" w:hAnsi="Arial" w:cs="Arial"/>
          <w:szCs w:val="22"/>
        </w:rPr>
        <w:tab/>
      </w:r>
      <w:r w:rsidR="00892AE8" w:rsidRPr="009133CB">
        <w:rPr>
          <w:rFonts w:ascii="Arial" w:hAnsi="Arial" w:cs="Arial"/>
          <w:szCs w:val="22"/>
        </w:rPr>
        <w:tab/>
      </w:r>
    </w:p>
    <w:p w:rsidR="00BB37C3" w:rsidRPr="00BB37C3" w:rsidRDefault="00BB37C3" w:rsidP="00A8494F">
      <w:pPr>
        <w:tabs>
          <w:tab w:val="left" w:pos="4361"/>
          <w:tab w:val="left" w:pos="5103"/>
        </w:tabs>
        <w:spacing w:line="360" w:lineRule="auto"/>
        <w:jc w:val="left"/>
        <w:rPr>
          <w:rFonts w:ascii="Arial" w:hAnsi="Arial" w:cs="Arial"/>
          <w:szCs w:val="22"/>
        </w:rPr>
      </w:pPr>
      <w:r w:rsidRPr="00BB37C3">
        <w:rPr>
          <w:rFonts w:ascii="Arial" w:hAnsi="Arial" w:cs="Arial"/>
          <w:szCs w:val="22"/>
        </w:rPr>
        <w:t>Name</w:t>
      </w:r>
      <w:r w:rsidRPr="00BB37C3">
        <w:rPr>
          <w:rFonts w:ascii="Arial" w:hAnsi="Arial" w:cs="Arial"/>
          <w:szCs w:val="22"/>
        </w:rPr>
        <w:tab/>
        <w:t> </w:t>
      </w:r>
      <w:r>
        <w:rPr>
          <w:rFonts w:ascii="Arial" w:hAnsi="Arial" w:cs="Arial"/>
          <w:szCs w:val="22"/>
        </w:rPr>
        <w:tab/>
      </w:r>
      <w:r w:rsidRPr="009133CB">
        <w:rPr>
          <w:rFonts w:ascii="Arial" w:hAnsi="Arial" w:cs="Arial"/>
          <w:szCs w:val="22"/>
        </w:rPr>
        <w:t>.................................</w:t>
      </w:r>
    </w:p>
    <w:p w:rsidR="00BB37C3" w:rsidRDefault="00BB37C3" w:rsidP="00A8494F">
      <w:pPr>
        <w:tabs>
          <w:tab w:val="left" w:pos="4361"/>
          <w:tab w:val="left" w:pos="5103"/>
        </w:tabs>
        <w:spacing w:line="360" w:lineRule="auto"/>
        <w:jc w:val="left"/>
        <w:rPr>
          <w:rFonts w:ascii="Arial" w:hAnsi="Arial" w:cs="Arial"/>
          <w:szCs w:val="22"/>
        </w:rPr>
      </w:pPr>
      <w:r w:rsidRPr="00BB37C3">
        <w:rPr>
          <w:rFonts w:ascii="Arial" w:hAnsi="Arial" w:cs="Arial"/>
          <w:szCs w:val="22"/>
        </w:rPr>
        <w:t>Address</w:t>
      </w:r>
      <w:r w:rsidRPr="00BB37C3">
        <w:rPr>
          <w:rFonts w:ascii="Arial" w:hAnsi="Arial" w:cs="Arial"/>
          <w:szCs w:val="22"/>
        </w:rPr>
        <w:tab/>
        <w:t> </w:t>
      </w:r>
      <w:r>
        <w:rPr>
          <w:rFonts w:ascii="Arial" w:hAnsi="Arial" w:cs="Arial"/>
          <w:szCs w:val="22"/>
        </w:rPr>
        <w:tab/>
      </w:r>
      <w:r w:rsidRPr="009133CB">
        <w:rPr>
          <w:rFonts w:ascii="Arial" w:hAnsi="Arial" w:cs="Arial"/>
          <w:szCs w:val="22"/>
        </w:rPr>
        <w:t>.................................</w:t>
      </w:r>
    </w:p>
    <w:p w:rsidR="00BB37C3" w:rsidRDefault="00BB37C3" w:rsidP="00A8494F">
      <w:pPr>
        <w:tabs>
          <w:tab w:val="left" w:pos="4361"/>
          <w:tab w:val="left" w:pos="5103"/>
        </w:tabs>
        <w:spacing w:line="360" w:lineRule="auto"/>
        <w:jc w:val="left"/>
        <w:rPr>
          <w:rFonts w:ascii="Arial" w:hAnsi="Arial" w:cs="Arial"/>
          <w:szCs w:val="22"/>
        </w:rPr>
      </w:pPr>
      <w:r>
        <w:rPr>
          <w:rFonts w:ascii="Arial" w:hAnsi="Arial" w:cs="Arial"/>
          <w:szCs w:val="22"/>
        </w:rPr>
        <w:tab/>
      </w:r>
      <w:r>
        <w:rPr>
          <w:rFonts w:ascii="Arial" w:hAnsi="Arial" w:cs="Arial"/>
          <w:szCs w:val="22"/>
        </w:rPr>
        <w:tab/>
      </w:r>
      <w:r w:rsidRPr="009133CB">
        <w:rPr>
          <w:rFonts w:ascii="Arial" w:hAnsi="Arial" w:cs="Arial"/>
          <w:szCs w:val="22"/>
        </w:rPr>
        <w:t>.................................</w:t>
      </w:r>
    </w:p>
    <w:p w:rsidR="00BB37C3" w:rsidRPr="00BB37C3" w:rsidRDefault="00BB37C3" w:rsidP="00A8494F">
      <w:pPr>
        <w:tabs>
          <w:tab w:val="left" w:pos="4361"/>
          <w:tab w:val="left" w:pos="5103"/>
        </w:tabs>
        <w:spacing w:line="360" w:lineRule="auto"/>
        <w:jc w:val="left"/>
        <w:rPr>
          <w:rFonts w:ascii="Arial" w:hAnsi="Arial" w:cs="Arial"/>
          <w:szCs w:val="22"/>
        </w:rPr>
      </w:pPr>
      <w:r>
        <w:rPr>
          <w:rFonts w:ascii="Arial" w:hAnsi="Arial" w:cs="Arial"/>
          <w:szCs w:val="22"/>
        </w:rPr>
        <w:tab/>
      </w:r>
      <w:r>
        <w:rPr>
          <w:rFonts w:ascii="Arial" w:hAnsi="Arial" w:cs="Arial"/>
          <w:szCs w:val="22"/>
        </w:rPr>
        <w:tab/>
      </w:r>
      <w:r w:rsidRPr="009133CB">
        <w:rPr>
          <w:rFonts w:ascii="Arial" w:hAnsi="Arial" w:cs="Arial"/>
          <w:szCs w:val="22"/>
        </w:rPr>
        <w:t>.................................</w:t>
      </w:r>
    </w:p>
    <w:p w:rsidR="00BB37C3" w:rsidRPr="00BB37C3" w:rsidRDefault="00BB37C3" w:rsidP="00A8494F">
      <w:pPr>
        <w:tabs>
          <w:tab w:val="left" w:pos="4361"/>
          <w:tab w:val="left" w:pos="5103"/>
        </w:tabs>
        <w:spacing w:line="360" w:lineRule="auto"/>
        <w:jc w:val="left"/>
        <w:rPr>
          <w:rFonts w:ascii="Arial" w:hAnsi="Arial" w:cs="Arial"/>
          <w:szCs w:val="22"/>
        </w:rPr>
      </w:pPr>
      <w:r w:rsidRPr="00BB37C3">
        <w:rPr>
          <w:rFonts w:ascii="Arial" w:hAnsi="Arial" w:cs="Arial"/>
          <w:szCs w:val="22"/>
        </w:rPr>
        <w:t>Occupation</w:t>
      </w:r>
      <w:r>
        <w:rPr>
          <w:rFonts w:ascii="Arial" w:hAnsi="Arial" w:cs="Arial"/>
          <w:szCs w:val="22"/>
        </w:rPr>
        <w:tab/>
      </w:r>
      <w:r>
        <w:rPr>
          <w:rFonts w:ascii="Arial" w:hAnsi="Arial" w:cs="Arial"/>
          <w:szCs w:val="22"/>
        </w:rPr>
        <w:tab/>
      </w:r>
      <w:r w:rsidRPr="009133CB">
        <w:rPr>
          <w:rFonts w:ascii="Arial" w:hAnsi="Arial" w:cs="Arial"/>
          <w:szCs w:val="22"/>
        </w:rPr>
        <w:t>.................................</w:t>
      </w:r>
    </w:p>
    <w:p w:rsidR="00BB37C3" w:rsidRPr="009133CB" w:rsidRDefault="00BB37C3" w:rsidP="00BB37C3">
      <w:pPr>
        <w:tabs>
          <w:tab w:val="left" w:pos="4361"/>
          <w:tab w:val="left" w:pos="5103"/>
        </w:tabs>
        <w:jc w:val="left"/>
        <w:rPr>
          <w:rFonts w:ascii="Arial" w:hAnsi="Arial" w:cs="Arial"/>
          <w:szCs w:val="22"/>
        </w:rPr>
      </w:pPr>
    </w:p>
    <w:p w:rsidR="00892AE8" w:rsidRPr="009133CB" w:rsidRDefault="00892AE8">
      <w:pPr>
        <w:tabs>
          <w:tab w:val="left" w:pos="4361"/>
          <w:tab w:val="left" w:pos="5353"/>
        </w:tabs>
        <w:ind w:left="108"/>
        <w:jc w:val="left"/>
        <w:rPr>
          <w:rFonts w:ascii="Arial" w:hAnsi="Arial" w:cs="Arial"/>
          <w:szCs w:val="22"/>
        </w:rPr>
      </w:pPr>
      <w:r w:rsidRPr="009133CB">
        <w:rPr>
          <w:rFonts w:ascii="Arial" w:hAnsi="Arial" w:cs="Arial"/>
          <w:szCs w:val="22"/>
        </w:rPr>
        <w:t> </w:t>
      </w:r>
      <w:r w:rsidRPr="009133CB">
        <w:rPr>
          <w:rFonts w:ascii="Arial" w:hAnsi="Arial" w:cs="Arial"/>
          <w:szCs w:val="22"/>
        </w:rPr>
        <w:tab/>
      </w:r>
      <w:r w:rsidRPr="009133CB">
        <w:rPr>
          <w:rFonts w:ascii="Arial" w:hAnsi="Arial" w:cs="Arial"/>
          <w:szCs w:val="22"/>
        </w:rPr>
        <w:tab/>
      </w:r>
    </w:p>
    <w:p w:rsidR="00BB37C3" w:rsidRDefault="00BB37C3" w:rsidP="00BB37C3">
      <w:pPr>
        <w:tabs>
          <w:tab w:val="left" w:pos="4361"/>
          <w:tab w:val="left" w:pos="5353"/>
        </w:tabs>
        <w:jc w:val="left"/>
        <w:rPr>
          <w:rFonts w:ascii="Arial" w:hAnsi="Arial" w:cs="Arial"/>
          <w:szCs w:val="22"/>
        </w:rPr>
      </w:pPr>
    </w:p>
    <w:p w:rsidR="00BB37C3" w:rsidRPr="009133CB" w:rsidRDefault="00BB37C3" w:rsidP="00BB37C3">
      <w:pPr>
        <w:tabs>
          <w:tab w:val="left" w:pos="4361"/>
          <w:tab w:val="left" w:pos="5353"/>
        </w:tabs>
        <w:jc w:val="left"/>
        <w:rPr>
          <w:rFonts w:ascii="Arial" w:hAnsi="Arial" w:cs="Arial"/>
          <w:szCs w:val="22"/>
        </w:rPr>
      </w:pPr>
      <w:r w:rsidRPr="009133CB">
        <w:rPr>
          <w:rFonts w:ascii="Arial" w:hAnsi="Arial" w:cs="Arial"/>
          <w:szCs w:val="22"/>
        </w:rPr>
        <w:t>EXECUTED as a DEED</w:t>
      </w:r>
      <w:r w:rsidRPr="009133CB">
        <w:rPr>
          <w:rFonts w:ascii="Arial" w:hAnsi="Arial" w:cs="Arial"/>
          <w:szCs w:val="22"/>
        </w:rPr>
        <w:tab/>
      </w:r>
      <w:r w:rsidRPr="009133CB">
        <w:rPr>
          <w:rFonts w:ascii="Arial" w:hAnsi="Arial" w:cs="Arial"/>
          <w:szCs w:val="22"/>
        </w:rPr>
        <w:tab/>
        <w:t> </w:t>
      </w:r>
    </w:p>
    <w:p w:rsidR="00BB37C3" w:rsidRDefault="00BB37C3" w:rsidP="00BB37C3">
      <w:pPr>
        <w:rPr>
          <w:rFonts w:ascii="Arial" w:hAnsi="Arial" w:cs="Arial"/>
          <w:szCs w:val="22"/>
          <w:highlight w:val="yellow"/>
        </w:rPr>
      </w:pPr>
      <w:r w:rsidRPr="009133CB">
        <w:rPr>
          <w:rFonts w:ascii="Arial" w:hAnsi="Arial" w:cs="Arial"/>
          <w:szCs w:val="22"/>
        </w:rPr>
        <w:t>by [</w:t>
      </w:r>
      <w:r w:rsidRPr="00F61C17">
        <w:rPr>
          <w:rFonts w:ascii="Arial" w:hAnsi="Arial" w:cs="Arial"/>
          <w:szCs w:val="22"/>
          <w:highlight w:val="yellow"/>
        </w:rPr>
        <w:t xml:space="preserve">NAME OF DIRECTOR OR </w:t>
      </w:r>
    </w:p>
    <w:p w:rsidR="00BB37C3" w:rsidRDefault="00BB37C3" w:rsidP="00BB37C3">
      <w:pPr>
        <w:rPr>
          <w:rFonts w:ascii="Arial" w:hAnsi="Arial" w:cs="Arial"/>
          <w:szCs w:val="22"/>
        </w:rPr>
      </w:pPr>
      <w:r w:rsidRPr="00F61C17">
        <w:rPr>
          <w:rFonts w:ascii="Arial" w:hAnsi="Arial" w:cs="Arial"/>
          <w:szCs w:val="22"/>
          <w:highlight w:val="yellow"/>
        </w:rPr>
        <w:t>COMPANY SECRETARY</w:t>
      </w:r>
      <w:r w:rsidRPr="009133CB">
        <w:rPr>
          <w:rFonts w:ascii="Arial" w:hAnsi="Arial" w:cs="Arial"/>
          <w:szCs w:val="22"/>
        </w:rPr>
        <w:t>]</w:t>
      </w:r>
      <w:r>
        <w:rPr>
          <w:rFonts w:ascii="Arial" w:hAnsi="Arial" w:cs="Arial"/>
          <w:szCs w:val="22"/>
        </w:rPr>
        <w:t xml:space="preserve"> for and </w:t>
      </w:r>
    </w:p>
    <w:p w:rsidR="00BB37C3" w:rsidRDefault="00BB37C3" w:rsidP="00BB37C3">
      <w:pPr>
        <w:tabs>
          <w:tab w:val="left" w:pos="5103"/>
        </w:tabs>
        <w:rPr>
          <w:rFonts w:ascii="Arial" w:hAnsi="Arial" w:cs="Arial"/>
          <w:szCs w:val="22"/>
        </w:rPr>
      </w:pPr>
      <w:r>
        <w:rPr>
          <w:rFonts w:ascii="Arial" w:hAnsi="Arial" w:cs="Arial"/>
          <w:szCs w:val="22"/>
        </w:rPr>
        <w:t xml:space="preserve">on behalf of </w:t>
      </w:r>
      <w:r w:rsidRPr="009133CB">
        <w:rPr>
          <w:rFonts w:ascii="Arial" w:hAnsi="Arial" w:cs="Arial"/>
          <w:szCs w:val="22"/>
        </w:rPr>
        <w:t>[</w:t>
      </w:r>
      <w:r w:rsidRPr="00F61C17">
        <w:rPr>
          <w:rFonts w:ascii="Arial" w:hAnsi="Arial" w:cs="Arial"/>
          <w:szCs w:val="22"/>
          <w:highlight w:val="yellow"/>
        </w:rPr>
        <w:t>NAME OF</w:t>
      </w:r>
      <w:r>
        <w:rPr>
          <w:rFonts w:ascii="Arial" w:hAnsi="Arial" w:cs="Arial"/>
          <w:szCs w:val="22"/>
          <w:highlight w:val="yellow"/>
        </w:rPr>
        <w:t xml:space="preserve"> RECIPIENT]</w:t>
      </w:r>
      <w:r>
        <w:rPr>
          <w:rFonts w:ascii="Arial" w:hAnsi="Arial" w:cs="Arial"/>
        </w:rPr>
        <w:tab/>
      </w:r>
      <w:r w:rsidRPr="009133CB">
        <w:rPr>
          <w:rFonts w:ascii="Arial" w:hAnsi="Arial" w:cs="Arial"/>
          <w:szCs w:val="22"/>
        </w:rPr>
        <w:t>.................................</w:t>
      </w:r>
    </w:p>
    <w:p w:rsidR="00BB37C3" w:rsidRDefault="00BB37C3" w:rsidP="00BB37C3">
      <w:pPr>
        <w:rPr>
          <w:rFonts w:ascii="Arial" w:hAnsi="Arial" w:cs="Arial"/>
        </w:rPr>
      </w:pPr>
    </w:p>
    <w:p w:rsidR="00BB37C3" w:rsidRDefault="00BB37C3" w:rsidP="00BB37C3">
      <w:pPr>
        <w:rPr>
          <w:rFonts w:ascii="Arial" w:hAnsi="Arial" w:cs="Arial"/>
          <w:szCs w:val="22"/>
        </w:rPr>
      </w:pPr>
      <w:r w:rsidRPr="009133CB">
        <w:rPr>
          <w:rFonts w:ascii="Arial" w:hAnsi="Arial" w:cs="Arial"/>
          <w:szCs w:val="22"/>
        </w:rPr>
        <w:tab/>
      </w:r>
      <w:r w:rsidRPr="009133CB">
        <w:rPr>
          <w:rFonts w:ascii="Arial" w:hAnsi="Arial" w:cs="Arial"/>
          <w:szCs w:val="22"/>
        </w:rPr>
        <w:tab/>
        <w:t> </w:t>
      </w:r>
    </w:p>
    <w:p w:rsidR="008C1FA2" w:rsidRDefault="008C1FA2" w:rsidP="008C1FA2">
      <w:pPr>
        <w:rPr>
          <w:rFonts w:ascii="Arial" w:hAnsi="Arial" w:cs="Arial"/>
          <w:szCs w:val="22"/>
        </w:rPr>
      </w:pPr>
      <w:r>
        <w:rPr>
          <w:rFonts w:ascii="Arial" w:hAnsi="Arial" w:cs="Arial"/>
          <w:szCs w:val="22"/>
        </w:rPr>
        <w:t>on</w:t>
      </w:r>
      <w:r>
        <w:rPr>
          <w:rFonts w:ascii="Arial" w:hAnsi="Arial" w:cs="Arial"/>
          <w:szCs w:val="22"/>
        </w:rPr>
        <w:tab/>
      </w:r>
      <w:r w:rsidRPr="009133CB">
        <w:rPr>
          <w:rFonts w:ascii="Arial" w:hAnsi="Arial" w:cs="Arial"/>
          <w:szCs w:val="22"/>
        </w:rPr>
        <w:tab/>
      </w:r>
      <w:r w:rsidRPr="009133CB">
        <w:rPr>
          <w:rFonts w:ascii="Arial" w:hAnsi="Arial" w:cs="Arial"/>
          <w:szCs w:val="22"/>
        </w:rPr>
        <w:tab/>
        <w:t>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9133CB">
        <w:rPr>
          <w:rFonts w:ascii="Arial" w:hAnsi="Arial" w:cs="Arial"/>
          <w:szCs w:val="22"/>
        </w:rPr>
        <w:t>......................</w:t>
      </w:r>
      <w:r>
        <w:rPr>
          <w:rFonts w:ascii="Arial" w:hAnsi="Arial" w:cs="Arial"/>
          <w:szCs w:val="22"/>
        </w:rPr>
        <w:t>20….</w:t>
      </w:r>
      <w:r w:rsidRPr="009133CB">
        <w:rPr>
          <w:rFonts w:ascii="Arial" w:hAnsi="Arial" w:cs="Arial"/>
          <w:szCs w:val="22"/>
        </w:rPr>
        <w:t>...</w:t>
      </w:r>
    </w:p>
    <w:p w:rsidR="00BB37C3" w:rsidRPr="009133CB" w:rsidRDefault="00BB37C3" w:rsidP="008C1FA2">
      <w:pPr>
        <w:tabs>
          <w:tab w:val="left" w:pos="4361"/>
          <w:tab w:val="left" w:pos="5353"/>
        </w:tabs>
        <w:jc w:val="left"/>
        <w:rPr>
          <w:rFonts w:ascii="Arial" w:hAnsi="Arial" w:cs="Arial"/>
          <w:szCs w:val="22"/>
        </w:rPr>
      </w:pPr>
    </w:p>
    <w:p w:rsidR="00A8494F" w:rsidRDefault="00A8494F" w:rsidP="00A8494F">
      <w:pPr>
        <w:tabs>
          <w:tab w:val="left" w:pos="4361"/>
          <w:tab w:val="left" w:pos="5103"/>
        </w:tabs>
        <w:jc w:val="left"/>
        <w:rPr>
          <w:rFonts w:ascii="Arial" w:hAnsi="Arial" w:cs="Arial"/>
          <w:szCs w:val="22"/>
        </w:rPr>
      </w:pPr>
      <w:r w:rsidRPr="009133CB">
        <w:rPr>
          <w:rFonts w:ascii="Arial" w:hAnsi="Arial" w:cs="Arial"/>
          <w:szCs w:val="22"/>
        </w:rPr>
        <w:t>in the presence of:</w:t>
      </w:r>
      <w:r>
        <w:rPr>
          <w:rFonts w:ascii="Arial" w:hAnsi="Arial" w:cs="Arial"/>
          <w:szCs w:val="22"/>
        </w:rPr>
        <w:tab/>
      </w:r>
      <w:r>
        <w:rPr>
          <w:rFonts w:ascii="Arial" w:hAnsi="Arial" w:cs="Arial"/>
          <w:szCs w:val="22"/>
        </w:rPr>
        <w:tab/>
      </w:r>
    </w:p>
    <w:p w:rsidR="00A8494F" w:rsidRDefault="00A8494F" w:rsidP="00A8494F">
      <w:pPr>
        <w:tabs>
          <w:tab w:val="left" w:pos="4361"/>
          <w:tab w:val="left" w:pos="5103"/>
        </w:tabs>
        <w:jc w:val="left"/>
        <w:rPr>
          <w:rFonts w:ascii="Arial" w:hAnsi="Arial" w:cs="Arial"/>
          <w:szCs w:val="22"/>
        </w:rPr>
      </w:pPr>
    </w:p>
    <w:p w:rsidR="00A8494F" w:rsidRDefault="00A8494F" w:rsidP="00A8494F">
      <w:pPr>
        <w:tabs>
          <w:tab w:val="left" w:pos="4361"/>
          <w:tab w:val="left" w:pos="5103"/>
        </w:tabs>
        <w:spacing w:line="360" w:lineRule="auto"/>
        <w:jc w:val="left"/>
        <w:rPr>
          <w:rFonts w:ascii="Arial" w:hAnsi="Arial" w:cs="Arial"/>
          <w:szCs w:val="22"/>
        </w:rPr>
      </w:pPr>
      <w:r>
        <w:rPr>
          <w:rFonts w:ascii="Arial" w:hAnsi="Arial" w:cs="Arial"/>
          <w:szCs w:val="22"/>
        </w:rPr>
        <w:t xml:space="preserve">Signature </w:t>
      </w:r>
      <w:r>
        <w:rPr>
          <w:rFonts w:ascii="Arial" w:hAnsi="Arial" w:cs="Arial"/>
          <w:szCs w:val="22"/>
        </w:rPr>
        <w:tab/>
      </w:r>
      <w:r>
        <w:rPr>
          <w:rFonts w:ascii="Arial" w:hAnsi="Arial" w:cs="Arial"/>
          <w:szCs w:val="22"/>
        </w:rPr>
        <w:tab/>
      </w:r>
      <w:r w:rsidRPr="009133CB">
        <w:rPr>
          <w:rFonts w:ascii="Arial" w:hAnsi="Arial" w:cs="Arial"/>
          <w:szCs w:val="22"/>
        </w:rPr>
        <w:t>.................................</w:t>
      </w:r>
      <w:r w:rsidRPr="009133CB">
        <w:rPr>
          <w:rFonts w:ascii="Arial" w:hAnsi="Arial" w:cs="Arial"/>
          <w:szCs w:val="22"/>
        </w:rPr>
        <w:tab/>
      </w:r>
      <w:r w:rsidRPr="009133CB">
        <w:rPr>
          <w:rFonts w:ascii="Arial" w:hAnsi="Arial" w:cs="Arial"/>
          <w:szCs w:val="22"/>
        </w:rPr>
        <w:tab/>
      </w:r>
    </w:p>
    <w:p w:rsidR="00A8494F" w:rsidRPr="00BB37C3" w:rsidRDefault="00A8494F" w:rsidP="00A8494F">
      <w:pPr>
        <w:tabs>
          <w:tab w:val="left" w:pos="4361"/>
          <w:tab w:val="left" w:pos="5103"/>
        </w:tabs>
        <w:spacing w:line="360" w:lineRule="auto"/>
        <w:jc w:val="left"/>
        <w:rPr>
          <w:rFonts w:ascii="Arial" w:hAnsi="Arial" w:cs="Arial"/>
          <w:szCs w:val="22"/>
        </w:rPr>
      </w:pPr>
      <w:r w:rsidRPr="00BB37C3">
        <w:rPr>
          <w:rFonts w:ascii="Arial" w:hAnsi="Arial" w:cs="Arial"/>
          <w:szCs w:val="22"/>
        </w:rPr>
        <w:t>Name</w:t>
      </w:r>
      <w:r w:rsidRPr="00BB37C3">
        <w:rPr>
          <w:rFonts w:ascii="Arial" w:hAnsi="Arial" w:cs="Arial"/>
          <w:szCs w:val="22"/>
        </w:rPr>
        <w:tab/>
        <w:t> </w:t>
      </w:r>
      <w:r>
        <w:rPr>
          <w:rFonts w:ascii="Arial" w:hAnsi="Arial" w:cs="Arial"/>
          <w:szCs w:val="22"/>
        </w:rPr>
        <w:tab/>
      </w:r>
      <w:r w:rsidRPr="009133CB">
        <w:rPr>
          <w:rFonts w:ascii="Arial" w:hAnsi="Arial" w:cs="Arial"/>
          <w:szCs w:val="22"/>
        </w:rPr>
        <w:t>.................................</w:t>
      </w:r>
    </w:p>
    <w:p w:rsidR="00A8494F" w:rsidRDefault="00A8494F" w:rsidP="00A8494F">
      <w:pPr>
        <w:tabs>
          <w:tab w:val="left" w:pos="4361"/>
          <w:tab w:val="left" w:pos="5103"/>
        </w:tabs>
        <w:spacing w:line="360" w:lineRule="auto"/>
        <w:jc w:val="left"/>
        <w:rPr>
          <w:rFonts w:ascii="Arial" w:hAnsi="Arial" w:cs="Arial"/>
          <w:szCs w:val="22"/>
        </w:rPr>
      </w:pPr>
      <w:r w:rsidRPr="00BB37C3">
        <w:rPr>
          <w:rFonts w:ascii="Arial" w:hAnsi="Arial" w:cs="Arial"/>
          <w:szCs w:val="22"/>
        </w:rPr>
        <w:t>Address</w:t>
      </w:r>
      <w:r w:rsidRPr="00BB37C3">
        <w:rPr>
          <w:rFonts w:ascii="Arial" w:hAnsi="Arial" w:cs="Arial"/>
          <w:szCs w:val="22"/>
        </w:rPr>
        <w:tab/>
        <w:t> </w:t>
      </w:r>
      <w:r>
        <w:rPr>
          <w:rFonts w:ascii="Arial" w:hAnsi="Arial" w:cs="Arial"/>
          <w:szCs w:val="22"/>
        </w:rPr>
        <w:tab/>
      </w:r>
      <w:r w:rsidRPr="009133CB">
        <w:rPr>
          <w:rFonts w:ascii="Arial" w:hAnsi="Arial" w:cs="Arial"/>
          <w:szCs w:val="22"/>
        </w:rPr>
        <w:t>.................................</w:t>
      </w:r>
    </w:p>
    <w:p w:rsidR="00A8494F" w:rsidRDefault="00A8494F" w:rsidP="00A8494F">
      <w:pPr>
        <w:tabs>
          <w:tab w:val="left" w:pos="4361"/>
          <w:tab w:val="left" w:pos="5103"/>
        </w:tabs>
        <w:spacing w:line="360" w:lineRule="auto"/>
        <w:jc w:val="left"/>
        <w:rPr>
          <w:rFonts w:ascii="Arial" w:hAnsi="Arial" w:cs="Arial"/>
          <w:szCs w:val="22"/>
        </w:rPr>
      </w:pPr>
      <w:r>
        <w:rPr>
          <w:rFonts w:ascii="Arial" w:hAnsi="Arial" w:cs="Arial"/>
          <w:szCs w:val="22"/>
        </w:rPr>
        <w:tab/>
      </w:r>
      <w:r>
        <w:rPr>
          <w:rFonts w:ascii="Arial" w:hAnsi="Arial" w:cs="Arial"/>
          <w:szCs w:val="22"/>
        </w:rPr>
        <w:tab/>
      </w:r>
      <w:r w:rsidRPr="009133CB">
        <w:rPr>
          <w:rFonts w:ascii="Arial" w:hAnsi="Arial" w:cs="Arial"/>
          <w:szCs w:val="22"/>
        </w:rPr>
        <w:t>.................................</w:t>
      </w:r>
    </w:p>
    <w:p w:rsidR="00A8494F" w:rsidRPr="00BB37C3" w:rsidRDefault="00A8494F" w:rsidP="00A8494F">
      <w:pPr>
        <w:tabs>
          <w:tab w:val="left" w:pos="4361"/>
          <w:tab w:val="left" w:pos="5103"/>
        </w:tabs>
        <w:spacing w:line="360" w:lineRule="auto"/>
        <w:jc w:val="left"/>
        <w:rPr>
          <w:rFonts w:ascii="Arial" w:hAnsi="Arial" w:cs="Arial"/>
          <w:szCs w:val="22"/>
        </w:rPr>
      </w:pPr>
      <w:r>
        <w:rPr>
          <w:rFonts w:ascii="Arial" w:hAnsi="Arial" w:cs="Arial"/>
          <w:szCs w:val="22"/>
        </w:rPr>
        <w:tab/>
      </w:r>
      <w:r>
        <w:rPr>
          <w:rFonts w:ascii="Arial" w:hAnsi="Arial" w:cs="Arial"/>
          <w:szCs w:val="22"/>
        </w:rPr>
        <w:tab/>
      </w:r>
      <w:r w:rsidRPr="009133CB">
        <w:rPr>
          <w:rFonts w:ascii="Arial" w:hAnsi="Arial" w:cs="Arial"/>
          <w:szCs w:val="22"/>
        </w:rPr>
        <w:t>.................................</w:t>
      </w:r>
    </w:p>
    <w:p w:rsidR="00A8494F" w:rsidRPr="00BB37C3" w:rsidRDefault="00A8494F" w:rsidP="00A8494F">
      <w:pPr>
        <w:tabs>
          <w:tab w:val="left" w:pos="4361"/>
          <w:tab w:val="left" w:pos="5103"/>
        </w:tabs>
        <w:spacing w:line="360" w:lineRule="auto"/>
        <w:jc w:val="left"/>
        <w:rPr>
          <w:rFonts w:ascii="Arial" w:hAnsi="Arial" w:cs="Arial"/>
          <w:szCs w:val="22"/>
        </w:rPr>
      </w:pPr>
      <w:r w:rsidRPr="00BB37C3">
        <w:rPr>
          <w:rFonts w:ascii="Arial" w:hAnsi="Arial" w:cs="Arial"/>
          <w:szCs w:val="22"/>
        </w:rPr>
        <w:t>Occupation</w:t>
      </w:r>
      <w:r>
        <w:rPr>
          <w:rFonts w:ascii="Arial" w:hAnsi="Arial" w:cs="Arial"/>
          <w:szCs w:val="22"/>
        </w:rPr>
        <w:tab/>
      </w:r>
      <w:r>
        <w:rPr>
          <w:rFonts w:ascii="Arial" w:hAnsi="Arial" w:cs="Arial"/>
          <w:szCs w:val="22"/>
        </w:rPr>
        <w:tab/>
      </w:r>
      <w:r w:rsidRPr="009133CB">
        <w:rPr>
          <w:rFonts w:ascii="Arial" w:hAnsi="Arial" w:cs="Arial"/>
          <w:szCs w:val="22"/>
        </w:rPr>
        <w:t>.................................</w:t>
      </w:r>
    </w:p>
    <w:p w:rsidR="00A8494F" w:rsidRPr="009133CB" w:rsidRDefault="00A8494F" w:rsidP="00A8494F">
      <w:pPr>
        <w:tabs>
          <w:tab w:val="left" w:pos="4361"/>
          <w:tab w:val="left" w:pos="5103"/>
        </w:tabs>
        <w:jc w:val="left"/>
        <w:rPr>
          <w:rFonts w:ascii="Arial" w:hAnsi="Arial" w:cs="Arial"/>
          <w:szCs w:val="22"/>
        </w:rPr>
      </w:pPr>
    </w:p>
    <w:p w:rsidR="00892AE8" w:rsidRPr="009133CB" w:rsidRDefault="00892AE8" w:rsidP="00BB37C3">
      <w:pPr>
        <w:tabs>
          <w:tab w:val="left" w:pos="4361"/>
          <w:tab w:val="left" w:pos="5353"/>
        </w:tabs>
        <w:ind w:left="108"/>
        <w:jc w:val="left"/>
        <w:rPr>
          <w:rFonts w:ascii="Arial" w:hAnsi="Arial" w:cs="Arial"/>
          <w:szCs w:val="22"/>
        </w:rPr>
      </w:pPr>
      <w:r w:rsidRPr="009133CB">
        <w:rPr>
          <w:rFonts w:ascii="Arial" w:hAnsi="Arial" w:cs="Arial"/>
          <w:szCs w:val="22"/>
        </w:rPr>
        <w:tab/>
      </w:r>
      <w:r w:rsidRPr="009133CB">
        <w:rPr>
          <w:rFonts w:ascii="Arial" w:hAnsi="Arial" w:cs="Arial"/>
          <w:szCs w:val="22"/>
        </w:rPr>
        <w:tab/>
      </w:r>
    </w:p>
    <w:p w:rsidR="009F3D92" w:rsidRPr="009133CB" w:rsidRDefault="009F3D92">
      <w:pPr>
        <w:rPr>
          <w:rFonts w:ascii="Arial" w:hAnsi="Arial" w:cs="Arial"/>
          <w:szCs w:val="22"/>
        </w:rPr>
      </w:pPr>
    </w:p>
    <w:sectPr w:rsidR="009F3D92" w:rsidRPr="009133CB" w:rsidSect="00C532BA">
      <w:footerReference w:type="default" r:id="rId12"/>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239B" w:rsidRDefault="0002239B">
      <w:r>
        <w:separator/>
      </w:r>
    </w:p>
  </w:endnote>
  <w:endnote w:type="continuationSeparator" w:id="0">
    <w:p w:rsidR="0002239B" w:rsidRDefault="0002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83B" w:rsidRPr="00F82726" w:rsidRDefault="007F483B">
    <w:pPr>
      <w:pStyle w:val="Footer"/>
      <w:rPr>
        <w:rFonts w:ascii="Arial" w:hAnsi="Arial" w:cs="Arial"/>
      </w:rPr>
    </w:pPr>
    <w:r w:rsidRPr="00F82726">
      <w:rPr>
        <w:rFonts w:ascii="Arial" w:hAnsi="Arial" w:cs="Arial"/>
      </w:rPr>
      <w:t>Grant Agreement Version 2 - 220201</w:t>
    </w:r>
  </w:p>
  <w:p w:rsidR="007F483B" w:rsidRDefault="007F4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20D" w:rsidRPr="001B750A" w:rsidRDefault="0044320D">
    <w:pPr>
      <w:pStyle w:val="Footer"/>
      <w:jc w:val="center"/>
      <w:rPr>
        <w:rFonts w:ascii="Arial" w:hAnsi="Arial" w:cs="Arial"/>
      </w:rPr>
    </w:pPr>
    <w:r w:rsidRPr="001B750A">
      <w:rPr>
        <w:rFonts w:ascii="Arial" w:hAnsi="Arial" w:cs="Arial"/>
      </w:rPr>
      <w:fldChar w:fldCharType="begin"/>
    </w:r>
    <w:r w:rsidRPr="001B750A">
      <w:rPr>
        <w:rFonts w:ascii="Arial" w:hAnsi="Arial" w:cs="Arial"/>
      </w:rPr>
      <w:instrText xml:space="preserve"> PAGE \* MERGEFORMAT </w:instrText>
    </w:r>
    <w:r w:rsidRPr="001B750A">
      <w:rPr>
        <w:rFonts w:ascii="Arial" w:hAnsi="Arial" w:cs="Arial"/>
      </w:rPr>
      <w:fldChar w:fldCharType="separate"/>
    </w:r>
    <w:r w:rsidRPr="001B750A">
      <w:rPr>
        <w:rFonts w:ascii="Arial" w:hAnsi="Arial" w:cs="Arial"/>
        <w:noProof/>
      </w:rPr>
      <w:t>17</w:t>
    </w:r>
    <w:r w:rsidRPr="001B750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239B" w:rsidRDefault="0002239B">
      <w:r>
        <w:separator/>
      </w:r>
    </w:p>
  </w:footnote>
  <w:footnote w:type="continuationSeparator" w:id="0">
    <w:p w:rsidR="0002239B" w:rsidRDefault="00022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BF5710"/>
    <w:multiLevelType w:val="multilevel"/>
    <w:tmpl w:val="1C925CE6"/>
    <w:lvl w:ilvl="0">
      <w:start w:val="1"/>
      <w:numFmt w:val="decimal"/>
      <w:pStyle w:val="Heading1"/>
      <w:lvlText w:val="%1."/>
      <w:lvlJc w:val="left"/>
      <w:pPr>
        <w:tabs>
          <w:tab w:val="num" w:pos="720"/>
        </w:tabs>
        <w:ind w:left="720" w:hanging="720"/>
      </w:pPr>
      <w:rPr>
        <w:rFonts w:hint="default"/>
      </w:rPr>
    </w:lvl>
    <w:lvl w:ilvl="1">
      <w:start w:val="1"/>
      <w:numFmt w:val="decimal"/>
      <w:pStyle w:val="Bodytext1"/>
      <w:lvlText w:val="%1.%2."/>
      <w:lvlJc w:val="left"/>
      <w:pPr>
        <w:tabs>
          <w:tab w:val="num" w:pos="720"/>
        </w:tabs>
        <w:ind w:left="720" w:hanging="720"/>
      </w:pPr>
      <w:rPr>
        <w:rFonts w:hint="default"/>
      </w:rPr>
    </w:lvl>
    <w:lvl w:ilvl="2">
      <w:start w:val="1"/>
      <w:numFmt w:val="decimal"/>
      <w:pStyle w:val="Bodytext2"/>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9DF289"/>
    <w:multiLevelType w:val="hybridMultilevel"/>
    <w:tmpl w:val="9D400C0A"/>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8E0756"/>
    <w:multiLevelType w:val="hybridMultilevel"/>
    <w:tmpl w:val="E2F22064"/>
    <w:lvl w:ilvl="0" w:tplc="EA4E533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46D1F"/>
    <w:multiLevelType w:val="hybridMultilevel"/>
    <w:tmpl w:val="2F6CC7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2" w15:restartNumberingAfterBreak="0">
    <w:nsid w:val="385B45F4"/>
    <w:multiLevelType w:val="hybridMultilevel"/>
    <w:tmpl w:val="E2F22064"/>
    <w:lvl w:ilvl="0" w:tplc="EA4E533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983F11"/>
    <w:multiLevelType w:val="multilevel"/>
    <w:tmpl w:val="5AA03FA0"/>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C45F86"/>
    <w:multiLevelType w:val="hybridMultilevel"/>
    <w:tmpl w:val="D1A4301E"/>
    <w:lvl w:ilvl="0" w:tplc="BB5AF2DC">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4C02A7F7"/>
    <w:multiLevelType w:val="hybridMultilevel"/>
    <w:tmpl w:val="020CF4EC"/>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6C661E8A"/>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DEB151"/>
    <w:multiLevelType w:val="hybridMultilevel"/>
    <w:tmpl w:val="AF12BE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7D61255"/>
    <w:multiLevelType w:val="multilevel"/>
    <w:tmpl w:val="27D0DF6A"/>
    <w:name w:val="main_list"/>
    <w:lvl w:ilvl="0">
      <w:start w:val="1"/>
      <w:numFmt w:val="decimal"/>
      <w:pStyle w:val="Heading10"/>
      <w:lvlText w:val="%1."/>
      <w:lvlJc w:val="left"/>
      <w:pPr>
        <w:tabs>
          <w:tab w:val="num" w:pos="720"/>
        </w:tabs>
        <w:ind w:left="720"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Arial" w:hAnsi="Arial" w:cs="Arial" w:hint="default"/>
        <w:b w:val="0"/>
        <w:i w:val="0"/>
        <w:sz w:val="22"/>
        <w:szCs w:val="22"/>
      </w:rPr>
    </w:lvl>
    <w:lvl w:ilvl="3">
      <w:start w:val="1"/>
      <w:numFmt w:val="lowerRoman"/>
      <w:pStyle w:val="Heading4"/>
      <w:lvlText w:val="(%4)"/>
      <w:lvlJc w:val="left"/>
      <w:pPr>
        <w:tabs>
          <w:tab w:val="num" w:pos="2421"/>
        </w:tabs>
        <w:ind w:left="2268" w:hanging="567"/>
      </w:pPr>
      <w:rPr>
        <w:rFonts w:ascii="Arial" w:hAnsi="Arial" w:cs="Arial" w:hint="default"/>
        <w:b w:val="0"/>
        <w:i w:val="0"/>
        <w:sz w:val="22"/>
        <w:szCs w:val="22"/>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4"/>
  </w:num>
  <w:num w:numId="3">
    <w:abstractNumId w:val="21"/>
  </w:num>
  <w:num w:numId="4">
    <w:abstractNumId w:val="25"/>
  </w:num>
  <w:num w:numId="5">
    <w:abstractNumId w:val="16"/>
  </w:num>
  <w:num w:numId="6">
    <w:abstractNumId w:val="11"/>
  </w:num>
  <w:num w:numId="7">
    <w:abstractNumId w:val="1"/>
  </w:num>
  <w:num w:numId="8">
    <w:abstractNumId w:val="19"/>
  </w:num>
  <w:num w:numId="9">
    <w:abstractNumId w:val="6"/>
  </w:num>
  <w:num w:numId="10">
    <w:abstractNumId w:val="18"/>
  </w:num>
  <w:num w:numId="11">
    <w:abstractNumId w:val="4"/>
  </w:num>
  <w:num w:numId="12">
    <w:abstractNumId w:val="13"/>
  </w:num>
  <w:num w:numId="13">
    <w:abstractNumId w:val="8"/>
  </w:num>
  <w:num w:numId="14">
    <w:abstractNumId w:val="26"/>
  </w:num>
  <w:num w:numId="15">
    <w:abstractNumId w:val="10"/>
  </w:num>
  <w:num w:numId="16">
    <w:abstractNumId w:val="0"/>
  </w:num>
  <w:num w:numId="17">
    <w:abstractNumId w:val="22"/>
  </w:num>
  <w:num w:numId="18">
    <w:abstractNumId w:val="20"/>
  </w:num>
  <w:num w:numId="19">
    <w:abstractNumId w:val="7"/>
  </w:num>
  <w:num w:numId="20">
    <w:abstractNumId w:val="14"/>
  </w:num>
  <w:num w:numId="21">
    <w:abstractNumId w:val="3"/>
  </w:num>
  <w:num w:numId="22">
    <w:abstractNumId w:val="15"/>
  </w:num>
  <w:num w:numId="23">
    <w:abstractNumId w:val="9"/>
  </w:num>
  <w:num w:numId="24">
    <w:abstractNumId w:val="5"/>
  </w:num>
  <w:num w:numId="25">
    <w:abstractNumId w:val="23"/>
  </w:num>
  <w:num w:numId="26">
    <w:abstractNumId w:val="17"/>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BA"/>
    <w:rsid w:val="000027A7"/>
    <w:rsid w:val="00021341"/>
    <w:rsid w:val="0002239B"/>
    <w:rsid w:val="000349E5"/>
    <w:rsid w:val="00035942"/>
    <w:rsid w:val="0004543B"/>
    <w:rsid w:val="00061C5A"/>
    <w:rsid w:val="000935F3"/>
    <w:rsid w:val="000D417D"/>
    <w:rsid w:val="000D64AB"/>
    <w:rsid w:val="000E278F"/>
    <w:rsid w:val="000F3E82"/>
    <w:rsid w:val="00137CF9"/>
    <w:rsid w:val="0014319A"/>
    <w:rsid w:val="001718FD"/>
    <w:rsid w:val="0019678B"/>
    <w:rsid w:val="001A15F5"/>
    <w:rsid w:val="001A7078"/>
    <w:rsid w:val="001B750A"/>
    <w:rsid w:val="001C392C"/>
    <w:rsid w:val="001D6C85"/>
    <w:rsid w:val="001E6DAF"/>
    <w:rsid w:val="001F74D3"/>
    <w:rsid w:val="00201383"/>
    <w:rsid w:val="00206303"/>
    <w:rsid w:val="0021648A"/>
    <w:rsid w:val="00224794"/>
    <w:rsid w:val="00242131"/>
    <w:rsid w:val="00244942"/>
    <w:rsid w:val="00270EE4"/>
    <w:rsid w:val="00280097"/>
    <w:rsid w:val="00281FC0"/>
    <w:rsid w:val="002A2B8B"/>
    <w:rsid w:val="002E0345"/>
    <w:rsid w:val="002F596C"/>
    <w:rsid w:val="0030388C"/>
    <w:rsid w:val="0030454A"/>
    <w:rsid w:val="00304E0C"/>
    <w:rsid w:val="003160CF"/>
    <w:rsid w:val="0034796C"/>
    <w:rsid w:val="00347B85"/>
    <w:rsid w:val="00350A1A"/>
    <w:rsid w:val="003625EB"/>
    <w:rsid w:val="0036430E"/>
    <w:rsid w:val="00381C42"/>
    <w:rsid w:val="00397EDD"/>
    <w:rsid w:val="003A359E"/>
    <w:rsid w:val="003B30C4"/>
    <w:rsid w:val="003C64D3"/>
    <w:rsid w:val="0044320D"/>
    <w:rsid w:val="00491C5D"/>
    <w:rsid w:val="004A429C"/>
    <w:rsid w:val="004C1E3F"/>
    <w:rsid w:val="004C34DC"/>
    <w:rsid w:val="004E0855"/>
    <w:rsid w:val="004E716E"/>
    <w:rsid w:val="004F0C55"/>
    <w:rsid w:val="004F1361"/>
    <w:rsid w:val="004F665F"/>
    <w:rsid w:val="00526E5F"/>
    <w:rsid w:val="00532281"/>
    <w:rsid w:val="00552DED"/>
    <w:rsid w:val="00554D34"/>
    <w:rsid w:val="00573BDE"/>
    <w:rsid w:val="005741A6"/>
    <w:rsid w:val="005D09FD"/>
    <w:rsid w:val="005D63F3"/>
    <w:rsid w:val="005E2AB8"/>
    <w:rsid w:val="0061093C"/>
    <w:rsid w:val="00667E58"/>
    <w:rsid w:val="006773A1"/>
    <w:rsid w:val="00685C12"/>
    <w:rsid w:val="00690BDC"/>
    <w:rsid w:val="006B7C15"/>
    <w:rsid w:val="006C73A1"/>
    <w:rsid w:val="006D12AD"/>
    <w:rsid w:val="006E4E7F"/>
    <w:rsid w:val="006F357C"/>
    <w:rsid w:val="007101BA"/>
    <w:rsid w:val="00713BEA"/>
    <w:rsid w:val="00722137"/>
    <w:rsid w:val="00736A09"/>
    <w:rsid w:val="007543B5"/>
    <w:rsid w:val="007558E4"/>
    <w:rsid w:val="007774CC"/>
    <w:rsid w:val="007A19A5"/>
    <w:rsid w:val="007A34E8"/>
    <w:rsid w:val="007B703A"/>
    <w:rsid w:val="007D0C28"/>
    <w:rsid w:val="007E0924"/>
    <w:rsid w:val="007F1AED"/>
    <w:rsid w:val="007F39BC"/>
    <w:rsid w:val="007F483B"/>
    <w:rsid w:val="008059F8"/>
    <w:rsid w:val="00806B28"/>
    <w:rsid w:val="008169FE"/>
    <w:rsid w:val="0085067A"/>
    <w:rsid w:val="008559EA"/>
    <w:rsid w:val="00860A4E"/>
    <w:rsid w:val="00871FCB"/>
    <w:rsid w:val="0089098C"/>
    <w:rsid w:val="00892AE8"/>
    <w:rsid w:val="00896AF5"/>
    <w:rsid w:val="008A05FC"/>
    <w:rsid w:val="008A414A"/>
    <w:rsid w:val="008A739D"/>
    <w:rsid w:val="008B0D70"/>
    <w:rsid w:val="008C1FA2"/>
    <w:rsid w:val="009133CB"/>
    <w:rsid w:val="00930E42"/>
    <w:rsid w:val="0094029E"/>
    <w:rsid w:val="00950D30"/>
    <w:rsid w:val="009951CD"/>
    <w:rsid w:val="009A1ED9"/>
    <w:rsid w:val="009B5015"/>
    <w:rsid w:val="009C4F1E"/>
    <w:rsid w:val="009E1B66"/>
    <w:rsid w:val="009F3D92"/>
    <w:rsid w:val="00A06639"/>
    <w:rsid w:val="00A105CD"/>
    <w:rsid w:val="00A4135C"/>
    <w:rsid w:val="00A649F1"/>
    <w:rsid w:val="00A70FAF"/>
    <w:rsid w:val="00A770C1"/>
    <w:rsid w:val="00A8494F"/>
    <w:rsid w:val="00AA1219"/>
    <w:rsid w:val="00AB3788"/>
    <w:rsid w:val="00AB5650"/>
    <w:rsid w:val="00AB7BCC"/>
    <w:rsid w:val="00AE5F25"/>
    <w:rsid w:val="00B15AD7"/>
    <w:rsid w:val="00B27630"/>
    <w:rsid w:val="00B703F3"/>
    <w:rsid w:val="00B827FF"/>
    <w:rsid w:val="00B852D4"/>
    <w:rsid w:val="00B91CF1"/>
    <w:rsid w:val="00BA2015"/>
    <w:rsid w:val="00BB1EDB"/>
    <w:rsid w:val="00BB37C3"/>
    <w:rsid w:val="00BC3847"/>
    <w:rsid w:val="00BE0CF0"/>
    <w:rsid w:val="00C04B15"/>
    <w:rsid w:val="00C22D40"/>
    <w:rsid w:val="00C50E3A"/>
    <w:rsid w:val="00C532BA"/>
    <w:rsid w:val="00C8288C"/>
    <w:rsid w:val="00C90B6A"/>
    <w:rsid w:val="00C96715"/>
    <w:rsid w:val="00CA0C08"/>
    <w:rsid w:val="00CB0344"/>
    <w:rsid w:val="00CC1EF2"/>
    <w:rsid w:val="00CC3E8C"/>
    <w:rsid w:val="00CD0703"/>
    <w:rsid w:val="00CD49E2"/>
    <w:rsid w:val="00CE2A59"/>
    <w:rsid w:val="00CF4004"/>
    <w:rsid w:val="00D017CA"/>
    <w:rsid w:val="00D72BE6"/>
    <w:rsid w:val="00D752BF"/>
    <w:rsid w:val="00DC5BAF"/>
    <w:rsid w:val="00DD7037"/>
    <w:rsid w:val="00E07E23"/>
    <w:rsid w:val="00E2018B"/>
    <w:rsid w:val="00E3158C"/>
    <w:rsid w:val="00E36077"/>
    <w:rsid w:val="00E528F5"/>
    <w:rsid w:val="00E627D7"/>
    <w:rsid w:val="00E62DCB"/>
    <w:rsid w:val="00E66258"/>
    <w:rsid w:val="00E84C19"/>
    <w:rsid w:val="00E85577"/>
    <w:rsid w:val="00E94F2E"/>
    <w:rsid w:val="00E95570"/>
    <w:rsid w:val="00E965C2"/>
    <w:rsid w:val="00EB264A"/>
    <w:rsid w:val="00ED738D"/>
    <w:rsid w:val="00EE7093"/>
    <w:rsid w:val="00F0277D"/>
    <w:rsid w:val="00F32103"/>
    <w:rsid w:val="00F35FF6"/>
    <w:rsid w:val="00F4055D"/>
    <w:rsid w:val="00F61982"/>
    <w:rsid w:val="00F61C17"/>
    <w:rsid w:val="00F75E2F"/>
    <w:rsid w:val="00F82726"/>
    <w:rsid w:val="00FA589A"/>
    <w:rsid w:val="00FE0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B4D8"/>
  <w15:chartTrackingRefBased/>
  <w15:docId w15:val="{250041E0-5EB4-4244-B9D0-F18CD0EA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0">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0"/>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0"/>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odyText">
    <w:name w:val="Body Text"/>
    <w:basedOn w:val="Normal"/>
    <w:link w:val="BodyTextChar"/>
    <w:rsid w:val="00D017CA"/>
    <w:pPr>
      <w:spacing w:line="240" w:lineRule="auto"/>
      <w:ind w:left="720" w:hanging="720"/>
    </w:pPr>
    <w:rPr>
      <w:rFonts w:ascii="Arial" w:hAnsi="Arial"/>
      <w:sz w:val="24"/>
      <w:lang w:eastAsia="en-GB"/>
    </w:rPr>
  </w:style>
  <w:style w:type="character" w:customStyle="1" w:styleId="CommentTextChar">
    <w:name w:val="Comment Text Char"/>
    <w:link w:val="CommentText"/>
    <w:rsid w:val="00224794"/>
    <w:rPr>
      <w:lang w:eastAsia="en-US"/>
    </w:rPr>
  </w:style>
  <w:style w:type="character" w:customStyle="1" w:styleId="BodyTextChar">
    <w:name w:val="Body Text Char"/>
    <w:link w:val="BodyText"/>
    <w:rsid w:val="00D017CA"/>
    <w:rPr>
      <w:rFonts w:ascii="Arial" w:hAnsi="Arial"/>
      <w:sz w:val="24"/>
    </w:rPr>
  </w:style>
  <w:style w:type="paragraph" w:styleId="ListParagraph">
    <w:name w:val="List Paragraph"/>
    <w:basedOn w:val="Normal"/>
    <w:uiPriority w:val="34"/>
    <w:qFormat/>
    <w:rsid w:val="007A19A5"/>
    <w:pPr>
      <w:spacing w:line="240" w:lineRule="auto"/>
      <w:ind w:left="720" w:hanging="720"/>
      <w:contextualSpacing/>
    </w:pPr>
    <w:rPr>
      <w:rFonts w:ascii="Calibri" w:hAnsi="Calibri" w:cs="Arial"/>
      <w:szCs w:val="22"/>
      <w:lang w:eastAsia="en-GB"/>
    </w:rPr>
  </w:style>
  <w:style w:type="paragraph" w:customStyle="1" w:styleId="Bodytext1">
    <w:name w:val="Bodytext1"/>
    <w:rsid w:val="003160CF"/>
    <w:pPr>
      <w:numPr>
        <w:ilvl w:val="1"/>
        <w:numId w:val="21"/>
      </w:numPr>
      <w:tabs>
        <w:tab w:val="left" w:pos="0"/>
      </w:tabs>
      <w:outlineLvl w:val="1"/>
    </w:pPr>
    <w:rPr>
      <w:rFonts w:ascii="Arial" w:hAnsi="Arial"/>
      <w:sz w:val="22"/>
      <w:szCs w:val="22"/>
    </w:rPr>
  </w:style>
  <w:style w:type="paragraph" w:customStyle="1" w:styleId="Bodytext2">
    <w:name w:val="Bodytext2"/>
    <w:basedOn w:val="Normal"/>
    <w:rsid w:val="003160CF"/>
    <w:pPr>
      <w:numPr>
        <w:ilvl w:val="2"/>
        <w:numId w:val="21"/>
      </w:numPr>
      <w:tabs>
        <w:tab w:val="left" w:pos="0"/>
      </w:tabs>
      <w:spacing w:line="240" w:lineRule="auto"/>
      <w:jc w:val="left"/>
      <w:outlineLvl w:val="2"/>
    </w:pPr>
    <w:rPr>
      <w:rFonts w:ascii="Arial" w:hAnsi="Arial"/>
      <w:lang w:eastAsia="en-GB"/>
    </w:rPr>
  </w:style>
  <w:style w:type="paragraph" w:customStyle="1" w:styleId="Heading1">
    <w:name w:val="Heading1"/>
    <w:basedOn w:val="Normal"/>
    <w:rsid w:val="003160CF"/>
    <w:pPr>
      <w:numPr>
        <w:numId w:val="21"/>
      </w:numPr>
      <w:tabs>
        <w:tab w:val="left" w:pos="0"/>
      </w:tabs>
      <w:spacing w:line="240" w:lineRule="auto"/>
      <w:jc w:val="left"/>
      <w:outlineLvl w:val="0"/>
    </w:pPr>
    <w:rPr>
      <w:rFonts w:ascii="Arial" w:hAnsi="Arial"/>
      <w:b/>
      <w:szCs w:val="22"/>
      <w:lang w:eastAsia="en-GB"/>
    </w:rPr>
  </w:style>
  <w:style w:type="table" w:styleId="TableGrid">
    <w:name w:val="Table Grid"/>
    <w:basedOn w:val="TableNormal"/>
    <w:rsid w:val="0044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4320D"/>
    <w:pPr>
      <w:autoSpaceDE w:val="0"/>
      <w:autoSpaceDN w:val="0"/>
      <w:adjustRightInd w:val="0"/>
    </w:pPr>
    <w:rPr>
      <w:rFonts w:ascii="Tahoma" w:eastAsia="Calibri" w:hAnsi="Tahoma" w:cs="Tahoma"/>
      <w:color w:val="000000"/>
      <w:sz w:val="24"/>
      <w:szCs w:val="24"/>
    </w:rPr>
  </w:style>
  <w:style w:type="character" w:styleId="UnresolvedMention">
    <w:name w:val="Unresolved Mention"/>
    <w:uiPriority w:val="99"/>
    <w:semiHidden/>
    <w:unhideWhenUsed/>
    <w:rsid w:val="0089098C"/>
    <w:rPr>
      <w:color w:val="605E5C"/>
      <w:shd w:val="clear" w:color="auto" w:fill="E1DFDD"/>
    </w:rPr>
  </w:style>
  <w:style w:type="character" w:styleId="CommentReference">
    <w:name w:val="annotation reference"/>
    <w:rsid w:val="007774CC"/>
    <w:rPr>
      <w:sz w:val="16"/>
      <w:szCs w:val="16"/>
    </w:rPr>
  </w:style>
  <w:style w:type="paragraph" w:styleId="CommentSubject">
    <w:name w:val="annotation subject"/>
    <w:basedOn w:val="CommentText"/>
    <w:next w:val="CommentText"/>
    <w:link w:val="CommentSubjectChar"/>
    <w:rsid w:val="007774CC"/>
    <w:pPr>
      <w:spacing w:line="300" w:lineRule="atLeast"/>
      <w:jc w:val="both"/>
    </w:pPr>
    <w:rPr>
      <w:b/>
      <w:bCs/>
    </w:rPr>
  </w:style>
  <w:style w:type="character" w:customStyle="1" w:styleId="CommentSubjectChar">
    <w:name w:val="Comment Subject Char"/>
    <w:link w:val="CommentSubject"/>
    <w:rsid w:val="007774CC"/>
    <w:rPr>
      <w:b/>
      <w:bCs/>
      <w:lang w:eastAsia="en-US"/>
    </w:rPr>
  </w:style>
  <w:style w:type="paragraph" w:styleId="BalloonText">
    <w:name w:val="Balloon Text"/>
    <w:basedOn w:val="Normal"/>
    <w:link w:val="BalloonTextChar"/>
    <w:rsid w:val="007774CC"/>
    <w:pPr>
      <w:spacing w:line="240" w:lineRule="auto"/>
    </w:pPr>
    <w:rPr>
      <w:rFonts w:ascii="Segoe UI" w:hAnsi="Segoe UI" w:cs="Segoe UI"/>
      <w:sz w:val="18"/>
      <w:szCs w:val="18"/>
    </w:rPr>
  </w:style>
  <w:style w:type="character" w:customStyle="1" w:styleId="BalloonTextChar">
    <w:name w:val="Balloon Text Char"/>
    <w:link w:val="BalloonText"/>
    <w:rsid w:val="007774CC"/>
    <w:rPr>
      <w:rFonts w:ascii="Segoe UI" w:hAnsi="Segoe UI" w:cs="Segoe UI"/>
      <w:sz w:val="18"/>
      <w:szCs w:val="18"/>
      <w:lang w:eastAsia="en-US"/>
    </w:rPr>
  </w:style>
  <w:style w:type="character" w:styleId="Emphasis">
    <w:name w:val="Emphasis"/>
    <w:uiPriority w:val="20"/>
    <w:qFormat/>
    <w:rsid w:val="00BB37C3"/>
    <w:rPr>
      <w:i/>
      <w:iCs/>
    </w:rPr>
  </w:style>
  <w:style w:type="character" w:customStyle="1" w:styleId="legds2">
    <w:name w:val="legds2"/>
    <w:rsid w:val="001D6C85"/>
    <w:rPr>
      <w:vanish w:val="0"/>
      <w:webHidden w:val="0"/>
      <w:specVanish w:val="0"/>
    </w:rPr>
  </w:style>
  <w:style w:type="character" w:customStyle="1" w:styleId="FooterChar">
    <w:name w:val="Footer Char"/>
    <w:basedOn w:val="DefaultParagraphFont"/>
    <w:link w:val="Footer"/>
    <w:uiPriority w:val="99"/>
    <w:rsid w:val="007F483B"/>
    <w:rPr>
      <w:sz w:val="22"/>
      <w:lang w:eastAsia="en-US"/>
    </w:rPr>
  </w:style>
  <w:style w:type="paragraph" w:styleId="Revision">
    <w:name w:val="Revision"/>
    <w:hidden/>
    <w:uiPriority w:val="99"/>
    <w:semiHidden/>
    <w:rsid w:val="00F82726"/>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010879">
      <w:bodyDiv w:val="1"/>
      <w:marLeft w:val="0"/>
      <w:marRight w:val="0"/>
      <w:marTop w:val="0"/>
      <w:marBottom w:val="0"/>
      <w:divBdr>
        <w:top w:val="none" w:sz="0" w:space="0" w:color="auto"/>
        <w:left w:val="none" w:sz="0" w:space="0" w:color="auto"/>
        <w:bottom w:val="none" w:sz="0" w:space="0" w:color="auto"/>
        <w:right w:val="none" w:sz="0" w:space="0" w:color="auto"/>
      </w:divBdr>
      <w:divsChild>
        <w:div w:id="443354975">
          <w:marLeft w:val="0"/>
          <w:marRight w:val="0"/>
          <w:marTop w:val="0"/>
          <w:marBottom w:val="0"/>
          <w:divBdr>
            <w:top w:val="none" w:sz="0" w:space="0" w:color="auto"/>
            <w:left w:val="none" w:sz="0" w:space="0" w:color="auto"/>
            <w:bottom w:val="none" w:sz="0" w:space="0" w:color="auto"/>
            <w:right w:val="none" w:sz="0" w:space="0" w:color="auto"/>
          </w:divBdr>
          <w:divsChild>
            <w:div w:id="39785901">
              <w:marLeft w:val="-225"/>
              <w:marRight w:val="-225"/>
              <w:marTop w:val="0"/>
              <w:marBottom w:val="0"/>
              <w:divBdr>
                <w:top w:val="none" w:sz="0" w:space="0" w:color="auto"/>
                <w:left w:val="none" w:sz="0" w:space="0" w:color="auto"/>
                <w:bottom w:val="none" w:sz="0" w:space="0" w:color="auto"/>
                <w:right w:val="none" w:sz="0" w:space="0" w:color="auto"/>
              </w:divBdr>
              <w:divsChild>
                <w:div w:id="1580290844">
                  <w:marLeft w:val="0"/>
                  <w:marRight w:val="0"/>
                  <w:marTop w:val="0"/>
                  <w:marBottom w:val="0"/>
                  <w:divBdr>
                    <w:top w:val="none" w:sz="0" w:space="0" w:color="auto"/>
                    <w:left w:val="none" w:sz="0" w:space="0" w:color="auto"/>
                    <w:bottom w:val="none" w:sz="0" w:space="0" w:color="auto"/>
                    <w:right w:val="none" w:sz="0" w:space="0" w:color="auto"/>
                  </w:divBdr>
                  <w:divsChild>
                    <w:div w:id="178542267">
                      <w:marLeft w:val="0"/>
                      <w:marRight w:val="0"/>
                      <w:marTop w:val="0"/>
                      <w:marBottom w:val="0"/>
                      <w:divBdr>
                        <w:top w:val="none" w:sz="0" w:space="0" w:color="auto"/>
                        <w:left w:val="none" w:sz="0" w:space="0" w:color="auto"/>
                        <w:bottom w:val="none" w:sz="0" w:space="0" w:color="auto"/>
                        <w:right w:val="none" w:sz="0" w:space="0" w:color="auto"/>
                      </w:divBdr>
                      <w:divsChild>
                        <w:div w:id="293751496">
                          <w:marLeft w:val="0"/>
                          <w:marRight w:val="0"/>
                          <w:marTop w:val="300"/>
                          <w:marBottom w:val="0"/>
                          <w:divBdr>
                            <w:top w:val="none" w:sz="0" w:space="0" w:color="auto"/>
                            <w:left w:val="none" w:sz="0" w:space="0" w:color="auto"/>
                            <w:bottom w:val="none" w:sz="0" w:space="0" w:color="auto"/>
                            <w:right w:val="none" w:sz="0" w:space="0" w:color="auto"/>
                          </w:divBdr>
                          <w:divsChild>
                            <w:div w:id="1842962589">
                              <w:marLeft w:val="0"/>
                              <w:marRight w:val="0"/>
                              <w:marTop w:val="0"/>
                              <w:marBottom w:val="0"/>
                              <w:divBdr>
                                <w:top w:val="none" w:sz="0" w:space="0" w:color="auto"/>
                                <w:left w:val="none" w:sz="0" w:space="0" w:color="auto"/>
                                <w:bottom w:val="none" w:sz="0" w:space="0" w:color="auto"/>
                                <w:right w:val="none" w:sz="0" w:space="0" w:color="auto"/>
                              </w:divBdr>
                              <w:divsChild>
                                <w:div w:id="1238710869">
                                  <w:marLeft w:val="-225"/>
                                  <w:marRight w:val="-225"/>
                                  <w:marTop w:val="0"/>
                                  <w:marBottom w:val="0"/>
                                  <w:divBdr>
                                    <w:top w:val="none" w:sz="0" w:space="0" w:color="auto"/>
                                    <w:left w:val="none" w:sz="0" w:space="0" w:color="auto"/>
                                    <w:bottom w:val="none" w:sz="0" w:space="0" w:color="auto"/>
                                    <w:right w:val="none" w:sz="0" w:space="0" w:color="auto"/>
                                  </w:divBdr>
                                  <w:divsChild>
                                    <w:div w:id="696395437">
                                      <w:marLeft w:val="0"/>
                                      <w:marRight w:val="0"/>
                                      <w:marTop w:val="0"/>
                                      <w:marBottom w:val="0"/>
                                      <w:divBdr>
                                        <w:top w:val="none" w:sz="0" w:space="0" w:color="auto"/>
                                        <w:left w:val="none" w:sz="0" w:space="0" w:color="auto"/>
                                        <w:bottom w:val="none" w:sz="0" w:space="0" w:color="auto"/>
                                        <w:right w:val="none" w:sz="0" w:space="0" w:color="auto"/>
                                      </w:divBdr>
                                      <w:divsChild>
                                        <w:div w:id="405803214">
                                          <w:marLeft w:val="0"/>
                                          <w:marRight w:val="0"/>
                                          <w:marTop w:val="0"/>
                                          <w:marBottom w:val="0"/>
                                          <w:divBdr>
                                            <w:top w:val="none" w:sz="0" w:space="0" w:color="auto"/>
                                            <w:left w:val="none" w:sz="0" w:space="0" w:color="auto"/>
                                            <w:bottom w:val="none" w:sz="0" w:space="0" w:color="auto"/>
                                            <w:right w:val="none" w:sz="0" w:space="0" w:color="auto"/>
                                          </w:divBdr>
                                          <w:divsChild>
                                            <w:div w:id="1997030906">
                                              <w:marLeft w:val="0"/>
                                              <w:marRight w:val="0"/>
                                              <w:marTop w:val="0"/>
                                              <w:marBottom w:val="0"/>
                                              <w:divBdr>
                                                <w:top w:val="none" w:sz="0" w:space="0" w:color="auto"/>
                                                <w:left w:val="none" w:sz="0" w:space="0" w:color="auto"/>
                                                <w:bottom w:val="none" w:sz="0" w:space="0" w:color="auto"/>
                                                <w:right w:val="none" w:sz="0" w:space="0" w:color="auto"/>
                                              </w:divBdr>
                                              <w:divsChild>
                                                <w:div w:id="730428367">
                                                  <w:marLeft w:val="0"/>
                                                  <w:marRight w:val="0"/>
                                                  <w:marTop w:val="0"/>
                                                  <w:marBottom w:val="0"/>
                                                  <w:divBdr>
                                                    <w:top w:val="none" w:sz="0" w:space="0" w:color="auto"/>
                                                    <w:left w:val="none" w:sz="0" w:space="0" w:color="auto"/>
                                                    <w:bottom w:val="none" w:sz="0" w:space="0" w:color="auto"/>
                                                    <w:right w:val="none" w:sz="0" w:space="0" w:color="auto"/>
                                                  </w:divBdr>
                                                  <w:divsChild>
                                                    <w:div w:id="17845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518385278664397AB2F533B8CDAD3" ma:contentTypeVersion="12" ma:contentTypeDescription="Create a new document." ma:contentTypeScope="" ma:versionID="2e1208451c171f1f765dd9eb489265ff">
  <xsd:schema xmlns:xsd="http://www.w3.org/2001/XMLSchema" xmlns:xs="http://www.w3.org/2001/XMLSchema" xmlns:p="http://schemas.microsoft.com/office/2006/metadata/properties" xmlns:ns3="c3d7c9ac-b34e-4af4-9021-9763105c21ef" xmlns:ns4="b3f9b4f9-fef5-4fa0-a859-931d710a024e" targetNamespace="http://schemas.microsoft.com/office/2006/metadata/properties" ma:root="true" ma:fieldsID="a707fbc676618b3eb3b2e5a0ecc45f54" ns3:_="" ns4:_="">
    <xsd:import namespace="c3d7c9ac-b34e-4af4-9021-9763105c21ef"/>
    <xsd:import namespace="b3f9b4f9-fef5-4fa0-a859-931d710a02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c9ac-b34e-4af4-9021-9763105c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f9b4f9-fef5-4fa0-a859-931d710a02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78A89-BFD0-42E2-A478-B568073F34C6}">
  <ds:schemaRefs>
    <ds:schemaRef ds:uri="http://schemas.microsoft.com/sharepoint/v3/contenttype/forms"/>
  </ds:schemaRefs>
</ds:datastoreItem>
</file>

<file path=customXml/itemProps2.xml><?xml version="1.0" encoding="utf-8"?>
<ds:datastoreItem xmlns:ds="http://schemas.openxmlformats.org/officeDocument/2006/customXml" ds:itemID="{46C232AA-EEB5-4907-8077-7C31ECCA00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CC2EDA-35DC-4BC6-9044-A08132365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c9ac-b34e-4af4-9021-9763105c21ef"/>
    <ds:schemaRef ds:uri="b3f9b4f9-fef5-4fa0-a859-931d710a0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5807</Words>
  <Characters>33105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Grant agreement</vt:lpstr>
    </vt:vector>
  </TitlesOfParts>
  <Company>Practical Law Company Ltd</Company>
  <LinksUpToDate>false</LinksUpToDate>
  <CharactersWithSpaces>38835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subject/>
  <dc:creator>Practical Law Company</dc:creator>
  <cp:keywords/>
  <cp:lastModifiedBy>Johns, Helen</cp:lastModifiedBy>
  <cp:revision>1</cp:revision>
  <dcterms:created xsi:type="dcterms:W3CDTF">2022-04-22T13:13:00Z</dcterms:created>
  <dcterms:modified xsi:type="dcterms:W3CDTF">2022-04-22T13:13:00Z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0x010100711518385278664397AB2F533B8CDAD3</vt:lpwstr>
  </property>
</Properties>
</file>